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390"/>
      </w:tblGrid>
      <w:tr w:rsidR="0051719A" w:rsidRPr="0051719A" w:rsidTr="005171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19A" w:rsidRPr="0051719A" w:rsidRDefault="0051719A" w:rsidP="0051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9A">
              <w:rPr>
                <w:rFonts w:ascii="Times New Roman" w:eastAsia="Times New Roman" w:hAnsi="Times New Roman" w:cs="Times New Roman"/>
                <w:sz w:val="24"/>
                <w:szCs w:val="24"/>
              </w:rPr>
              <w:t>Konverzija u ćirilicu je automatska, tako da postoji mogućnost da su određeni delovi teksta nepotrebno konvertovani u ćirilicu.</w:t>
            </w:r>
          </w:p>
        </w:tc>
      </w:tr>
    </w:tbl>
    <w:p w:rsidR="0051719A" w:rsidRPr="0051719A" w:rsidRDefault="0051719A" w:rsidP="005171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0"/>
      </w:tblGrid>
      <w:tr w:rsidR="0051719A" w:rsidRPr="0051719A" w:rsidTr="0051719A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51719A" w:rsidRPr="0051719A" w:rsidRDefault="0051719A" w:rsidP="0051719A">
            <w:pPr>
              <w:spacing w:before="100" w:beforeAutospacing="1" w:after="100" w:afterAutospacing="1" w:line="240" w:lineRule="auto"/>
              <w:ind w:right="699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51719A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ПРАВИЛНИК</w:t>
            </w:r>
          </w:p>
          <w:p w:rsidR="0051719A" w:rsidRPr="0051719A" w:rsidRDefault="0051719A" w:rsidP="0051719A">
            <w:pPr>
              <w:spacing w:before="100" w:beforeAutospacing="1" w:after="100" w:afterAutospacing="1" w:line="240" w:lineRule="auto"/>
              <w:ind w:right="699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51719A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О СТАЛНОМ СТРУЧНОМ УСАВРШАВАЊУ НАСТАВНИКА, ВАСПИТАЧА И СТРУЧНИХ САРАДНИКА</w:t>
            </w:r>
          </w:p>
          <w:p w:rsidR="0051719A" w:rsidRPr="0051719A" w:rsidRDefault="0051719A" w:rsidP="0051719A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51719A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("Сл. гласник РС", бр. 86/2015, 3/2016 и 73/2016)</w:t>
            </w:r>
          </w:p>
        </w:tc>
      </w:tr>
    </w:tbl>
    <w:p w:rsidR="0051719A" w:rsidRPr="0051719A" w:rsidRDefault="0051719A" w:rsidP="0051719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1719A">
        <w:rPr>
          <w:rFonts w:ascii="Arial" w:eastAsia="Times New Roman" w:hAnsi="Arial" w:cs="Arial"/>
          <w:sz w:val="26"/>
          <w:szCs w:val="26"/>
        </w:rPr>
        <w:t> </w:t>
      </w:r>
    </w:p>
    <w:p w:rsidR="0051719A" w:rsidRPr="0051719A" w:rsidRDefault="0051719A" w:rsidP="0051719A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0" w:name="str_1"/>
      <w:bookmarkEnd w:id="0"/>
      <w:r w:rsidRPr="0051719A">
        <w:rPr>
          <w:rFonts w:ascii="Arial" w:eastAsia="Times New Roman" w:hAnsi="Arial" w:cs="Arial"/>
          <w:sz w:val="31"/>
          <w:szCs w:val="31"/>
        </w:rPr>
        <w:t xml:space="preserve">И ОСНОВНЕ ОДРЕДБЕ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1"/>
      <w:bookmarkEnd w:id="1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1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Овим правилником утврђују се облици стручног усавршавања наставника, васпитача и стручних сарадника, приоритетне области за стручно усавршавање, програми и начин организовања сталног стручног усавршавања и друга питања од значаја за развој система стручног усавршавања.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2"/>
      <w:bookmarkEnd w:id="2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2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Професионални развој је сложен процес који подразумева стално развијање компетенција наставника, васпитача и стручног сарадника ради квалитетнијег обављања посла и унапређивања развоја деце, ученика и полазника, односно нивоа њихових постигнућа.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Саставни и обавезни део професионалног развоја је стручно усавршавање које подразумева стицање нових и усавршавање постојећих компетенција важних за унапређивање васпитно-образовног, образовно-васпитног, васпитног, стручног рада и неге деце (у даљем тексту: образовно-васпитни рад).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Саставни део професионалног развоја јесте и развој каријере напредовањем у одређено звање.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3"/>
      <w:bookmarkEnd w:id="3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3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Стручно усавршавање наставника, васпитача и стручних сарадника установа планира у складу са потребама и приоритетима образовања и васпитања деце и ученика, приоритетним областима које утврђује министар надлежан за послове образовања (у даљем тексту: министар) и на основу сагледавања нивоа развијености свих компетенција за професију наставника, васпитача и стручног сарадника у установи.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 xml:space="preserve">Потребе и приоритете стручног усавршавања установа планира и на основу исказаних личних планова професионалног развоја наставника, васпитача и стручних сарадника, резултата самовредновања и вредновања квалитета рада установе, извештаја о </w:t>
      </w:r>
      <w:r w:rsidRPr="0051719A">
        <w:rPr>
          <w:rFonts w:ascii="Arial" w:eastAsia="Times New Roman" w:hAnsi="Arial" w:cs="Arial"/>
        </w:rPr>
        <w:lastRenderedPageBreak/>
        <w:t>остварености стандарда постигнућа и других показатеља квалитета образовно-васпитног рада.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Лични план професионалног развоја наставника, васпитача и стручног сарадника сачињава се на основу самопроцене нивоа развијености свих компетенција за професију наставника, васпитача и стручног сарадника (у даљем тексту: компетенције).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4"/>
      <w:bookmarkEnd w:id="4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4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Стално стручно усавршавање остварује се активностима које: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1) </w:t>
      </w:r>
      <w:proofErr w:type="gramStart"/>
      <w:r w:rsidRPr="0051719A">
        <w:rPr>
          <w:rFonts w:ascii="Arial" w:eastAsia="Times New Roman" w:hAnsi="Arial" w:cs="Arial"/>
        </w:rPr>
        <w:t>предузима</w:t>
      </w:r>
      <w:proofErr w:type="gramEnd"/>
      <w:r w:rsidRPr="0051719A">
        <w:rPr>
          <w:rFonts w:ascii="Arial" w:eastAsia="Times New Roman" w:hAnsi="Arial" w:cs="Arial"/>
        </w:rPr>
        <w:t xml:space="preserve"> установа у оквиру својих развојних активности, и то: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(1) </w:t>
      </w:r>
      <w:proofErr w:type="gramStart"/>
      <w:r w:rsidRPr="0051719A">
        <w:rPr>
          <w:rFonts w:ascii="Arial" w:eastAsia="Times New Roman" w:hAnsi="Arial" w:cs="Arial"/>
        </w:rPr>
        <w:t>извођењем</w:t>
      </w:r>
      <w:proofErr w:type="gramEnd"/>
      <w:r w:rsidRPr="0051719A">
        <w:rPr>
          <w:rFonts w:ascii="Arial" w:eastAsia="Times New Roman" w:hAnsi="Arial" w:cs="Arial"/>
        </w:rPr>
        <w:t xml:space="preserve"> угледних, односно огледних часова, и активности са дискусијом и анализом,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(2) </w:t>
      </w:r>
      <w:proofErr w:type="gramStart"/>
      <w:r w:rsidRPr="0051719A">
        <w:rPr>
          <w:rFonts w:ascii="Arial" w:eastAsia="Times New Roman" w:hAnsi="Arial" w:cs="Arial"/>
        </w:rPr>
        <w:t>излагањем</w:t>
      </w:r>
      <w:proofErr w:type="gramEnd"/>
      <w:r w:rsidRPr="0051719A">
        <w:rPr>
          <w:rFonts w:ascii="Arial" w:eastAsia="Times New Roman" w:hAnsi="Arial" w:cs="Arial"/>
        </w:rPr>
        <w:t xml:space="preserve"> на састанцима стручних органа и тела које се односи на савладан програм стручног усавршавања или други облик стручног усавршавања ван установе,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(3) </w:t>
      </w:r>
      <w:proofErr w:type="gramStart"/>
      <w:r w:rsidRPr="0051719A">
        <w:rPr>
          <w:rFonts w:ascii="Arial" w:eastAsia="Times New Roman" w:hAnsi="Arial" w:cs="Arial"/>
        </w:rPr>
        <w:t>учешћем</w:t>
      </w:r>
      <w:proofErr w:type="gramEnd"/>
      <w:r w:rsidRPr="0051719A">
        <w:rPr>
          <w:rFonts w:ascii="Arial" w:eastAsia="Times New Roman" w:hAnsi="Arial" w:cs="Arial"/>
        </w:rPr>
        <w:t xml:space="preserve"> у: истраживањима, пројектима образовно-васпитног карактера у установи, програмима од националног значаја у установи, међународним програмима, скуповима, семинарима и мрежама, програму огледа, раду модел центра;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2) </w:t>
      </w:r>
      <w:proofErr w:type="gramStart"/>
      <w:r w:rsidRPr="0051719A">
        <w:rPr>
          <w:rFonts w:ascii="Arial" w:eastAsia="Times New Roman" w:hAnsi="Arial" w:cs="Arial"/>
        </w:rPr>
        <w:t>се</w:t>
      </w:r>
      <w:proofErr w:type="gramEnd"/>
      <w:r w:rsidRPr="0051719A">
        <w:rPr>
          <w:rFonts w:ascii="Arial" w:eastAsia="Times New Roman" w:hAnsi="Arial" w:cs="Arial"/>
        </w:rPr>
        <w:t xml:space="preserve"> спроводе по одобреним програмима обука и стручних скупова, у складу са овим правилником;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3) </w:t>
      </w:r>
      <w:proofErr w:type="gramStart"/>
      <w:r w:rsidRPr="0051719A">
        <w:rPr>
          <w:rFonts w:ascii="Arial" w:eastAsia="Times New Roman" w:hAnsi="Arial" w:cs="Arial"/>
        </w:rPr>
        <w:t>предузима</w:t>
      </w:r>
      <w:proofErr w:type="gramEnd"/>
      <w:r w:rsidRPr="0051719A">
        <w:rPr>
          <w:rFonts w:ascii="Arial" w:eastAsia="Times New Roman" w:hAnsi="Arial" w:cs="Arial"/>
        </w:rPr>
        <w:t xml:space="preserve"> министарство надлежно за послове образовања (у даљем тексту: Министарство), Завод за унапређивање образовања и васпитања и Завод за вредновање квалитета образовања и васпитања, Педагошки завод Војводине, кроз стручна и студијска путовања;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4) </w:t>
      </w:r>
      <w:proofErr w:type="gramStart"/>
      <w:r w:rsidRPr="0051719A">
        <w:rPr>
          <w:rFonts w:ascii="Arial" w:eastAsia="Times New Roman" w:hAnsi="Arial" w:cs="Arial"/>
        </w:rPr>
        <w:t>предузима</w:t>
      </w:r>
      <w:proofErr w:type="gramEnd"/>
      <w:r w:rsidRPr="0051719A">
        <w:rPr>
          <w:rFonts w:ascii="Arial" w:eastAsia="Times New Roman" w:hAnsi="Arial" w:cs="Arial"/>
        </w:rPr>
        <w:t xml:space="preserve"> Министарство, а није обухваћено тач. 2) </w:t>
      </w:r>
      <w:proofErr w:type="gramStart"/>
      <w:r w:rsidRPr="0051719A">
        <w:rPr>
          <w:rFonts w:ascii="Arial" w:eastAsia="Times New Roman" w:hAnsi="Arial" w:cs="Arial"/>
        </w:rPr>
        <w:t>и</w:t>
      </w:r>
      <w:proofErr w:type="gramEnd"/>
      <w:r w:rsidRPr="0051719A">
        <w:rPr>
          <w:rFonts w:ascii="Arial" w:eastAsia="Times New Roman" w:hAnsi="Arial" w:cs="Arial"/>
        </w:rPr>
        <w:t xml:space="preserve"> 3) овог члана;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5) </w:t>
      </w:r>
      <w:proofErr w:type="gramStart"/>
      <w:r w:rsidRPr="0051719A">
        <w:rPr>
          <w:rFonts w:ascii="Arial" w:eastAsia="Times New Roman" w:hAnsi="Arial" w:cs="Arial"/>
        </w:rPr>
        <w:t>предузима</w:t>
      </w:r>
      <w:proofErr w:type="gramEnd"/>
      <w:r w:rsidRPr="0051719A">
        <w:rPr>
          <w:rFonts w:ascii="Arial" w:eastAsia="Times New Roman" w:hAnsi="Arial" w:cs="Arial"/>
        </w:rPr>
        <w:t xml:space="preserve"> наставник, васпитач и стручни сарадник у складу са личним планом професионалног развоја, и то активностима које нису наведене у тач. 1) </w:t>
      </w:r>
      <w:proofErr w:type="gramStart"/>
      <w:r w:rsidRPr="0051719A">
        <w:rPr>
          <w:rFonts w:ascii="Arial" w:eastAsia="Times New Roman" w:hAnsi="Arial" w:cs="Arial"/>
        </w:rPr>
        <w:t>до</w:t>
      </w:r>
      <w:proofErr w:type="gramEnd"/>
      <w:r w:rsidRPr="0051719A">
        <w:rPr>
          <w:rFonts w:ascii="Arial" w:eastAsia="Times New Roman" w:hAnsi="Arial" w:cs="Arial"/>
        </w:rPr>
        <w:t xml:space="preserve"> 3) овог члана (објављивање стручних радова, чланака, ауторство и коауторство одобреног уџбеника или другог наставног средства, међународни скупови и др.).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5"/>
      <w:bookmarkEnd w:id="5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5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Стручно усавршавање из члана 4.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став</w:t>
      </w:r>
      <w:proofErr w:type="gramEnd"/>
      <w:r w:rsidRPr="0051719A">
        <w:rPr>
          <w:rFonts w:ascii="Arial" w:eastAsia="Times New Roman" w:hAnsi="Arial" w:cs="Arial"/>
        </w:rPr>
        <w:t xml:space="preserve"> 1. </w:t>
      </w:r>
      <w:proofErr w:type="gramStart"/>
      <w:r w:rsidRPr="0051719A">
        <w:rPr>
          <w:rFonts w:ascii="Arial" w:eastAsia="Times New Roman" w:hAnsi="Arial" w:cs="Arial"/>
        </w:rPr>
        <w:t>тач</w:t>
      </w:r>
      <w:proofErr w:type="gramEnd"/>
      <w:r w:rsidRPr="0051719A">
        <w:rPr>
          <w:rFonts w:ascii="Arial" w:eastAsia="Times New Roman" w:hAnsi="Arial" w:cs="Arial"/>
        </w:rPr>
        <w:t xml:space="preserve">. </w:t>
      </w:r>
      <w:proofErr w:type="gramStart"/>
      <w:r w:rsidRPr="0051719A">
        <w:rPr>
          <w:rFonts w:ascii="Arial" w:eastAsia="Times New Roman" w:hAnsi="Arial" w:cs="Arial"/>
        </w:rPr>
        <w:t>1), 2) и 3) овог правилника јесте обавезна активност наставника, васпитача и стручног сарадника утврђена педагошком нормом, у оквиру 40-часовне радне недеље.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Облике сталног стручног усавршавања наставника, васпитача и стручног сарадника из члана 4.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став</w:t>
      </w:r>
      <w:proofErr w:type="gramEnd"/>
      <w:r w:rsidRPr="0051719A">
        <w:rPr>
          <w:rFonts w:ascii="Arial" w:eastAsia="Times New Roman" w:hAnsi="Arial" w:cs="Arial"/>
        </w:rPr>
        <w:t xml:space="preserve"> 1. </w:t>
      </w:r>
      <w:proofErr w:type="gramStart"/>
      <w:r w:rsidRPr="0051719A">
        <w:rPr>
          <w:rFonts w:ascii="Arial" w:eastAsia="Times New Roman" w:hAnsi="Arial" w:cs="Arial"/>
        </w:rPr>
        <w:t>тач</w:t>
      </w:r>
      <w:proofErr w:type="gramEnd"/>
      <w:r w:rsidRPr="0051719A">
        <w:rPr>
          <w:rFonts w:ascii="Arial" w:eastAsia="Times New Roman" w:hAnsi="Arial" w:cs="Arial"/>
        </w:rPr>
        <w:t xml:space="preserve">. 2) </w:t>
      </w:r>
      <w:proofErr w:type="gramStart"/>
      <w:r w:rsidRPr="0051719A">
        <w:rPr>
          <w:rFonts w:ascii="Arial" w:eastAsia="Times New Roman" w:hAnsi="Arial" w:cs="Arial"/>
        </w:rPr>
        <w:t>и</w:t>
      </w:r>
      <w:proofErr w:type="gramEnd"/>
      <w:r w:rsidRPr="0051719A">
        <w:rPr>
          <w:rFonts w:ascii="Arial" w:eastAsia="Times New Roman" w:hAnsi="Arial" w:cs="Arial"/>
        </w:rPr>
        <w:t xml:space="preserve"> 3) надлежни орган или организација одобрава по утврђеној процедури.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lastRenderedPageBreak/>
        <w:t>За стручно усавршавање из члана 4.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став</w:t>
      </w:r>
      <w:proofErr w:type="gramEnd"/>
      <w:r w:rsidRPr="0051719A">
        <w:rPr>
          <w:rFonts w:ascii="Arial" w:eastAsia="Times New Roman" w:hAnsi="Arial" w:cs="Arial"/>
        </w:rPr>
        <w:t xml:space="preserve"> 1. </w:t>
      </w:r>
      <w:proofErr w:type="gramStart"/>
      <w:r w:rsidRPr="0051719A">
        <w:rPr>
          <w:rFonts w:ascii="Arial" w:eastAsia="Times New Roman" w:hAnsi="Arial" w:cs="Arial"/>
        </w:rPr>
        <w:t>тач</w:t>
      </w:r>
      <w:proofErr w:type="gramEnd"/>
      <w:r w:rsidRPr="0051719A">
        <w:rPr>
          <w:rFonts w:ascii="Arial" w:eastAsia="Times New Roman" w:hAnsi="Arial" w:cs="Arial"/>
        </w:rPr>
        <w:t xml:space="preserve">. 2) </w:t>
      </w:r>
      <w:proofErr w:type="gramStart"/>
      <w:r w:rsidRPr="0051719A">
        <w:rPr>
          <w:rFonts w:ascii="Arial" w:eastAsia="Times New Roman" w:hAnsi="Arial" w:cs="Arial"/>
        </w:rPr>
        <w:t>до</w:t>
      </w:r>
      <w:proofErr w:type="gramEnd"/>
      <w:r w:rsidRPr="0051719A">
        <w:rPr>
          <w:rFonts w:ascii="Arial" w:eastAsia="Times New Roman" w:hAnsi="Arial" w:cs="Arial"/>
        </w:rPr>
        <w:t xml:space="preserve"> 4) овог правилника наставник, васпитач и стручни сарадник има право на плаћено одсуство у складу са Законом о основама система образовања и васпитања (у даљем тексту: Закон) и посебним колективним уговором. </w:t>
      </w:r>
    </w:p>
    <w:p w:rsidR="0051719A" w:rsidRPr="0051719A" w:rsidRDefault="0051719A" w:rsidP="0051719A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6" w:name="str_2"/>
      <w:bookmarkEnd w:id="6"/>
      <w:r w:rsidRPr="0051719A">
        <w:rPr>
          <w:rFonts w:ascii="Arial" w:eastAsia="Times New Roman" w:hAnsi="Arial" w:cs="Arial"/>
          <w:sz w:val="31"/>
          <w:szCs w:val="31"/>
        </w:rPr>
        <w:t xml:space="preserve">II ОБЛИЦИ СТАЛНОГ СТРУЧНОГ УСАВРШАВАЊА </w:t>
      </w:r>
    </w:p>
    <w:p w:rsidR="0051719A" w:rsidRPr="0051719A" w:rsidRDefault="0051719A" w:rsidP="0051719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str_3"/>
      <w:bookmarkEnd w:id="7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1. Програми и приоритетне области сталног стручног усавршавања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6"/>
      <w:bookmarkEnd w:id="8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6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Програме обуке из члана 4.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став</w:t>
      </w:r>
      <w:proofErr w:type="gramEnd"/>
      <w:r w:rsidRPr="0051719A">
        <w:rPr>
          <w:rFonts w:ascii="Arial" w:eastAsia="Times New Roman" w:hAnsi="Arial" w:cs="Arial"/>
        </w:rPr>
        <w:t xml:space="preserve"> 1. </w:t>
      </w:r>
      <w:proofErr w:type="gramStart"/>
      <w:r w:rsidRPr="0051719A">
        <w:rPr>
          <w:rFonts w:ascii="Arial" w:eastAsia="Times New Roman" w:hAnsi="Arial" w:cs="Arial"/>
        </w:rPr>
        <w:t>тачка</w:t>
      </w:r>
      <w:proofErr w:type="gramEnd"/>
      <w:r w:rsidRPr="0051719A">
        <w:rPr>
          <w:rFonts w:ascii="Arial" w:eastAsia="Times New Roman" w:hAnsi="Arial" w:cs="Arial"/>
        </w:rPr>
        <w:t xml:space="preserve"> 2) овог правилника, у складу са Законом, одобрава Завод за унапређивање образовања и васпитања (у даљем тексту: Завод) на основу конкурса и објављује на својој интернет страници, а програме на језицима националних мањина на којима се остварује образовно-васпитни рад у Аутономној покрајини Војводини - одобрава Педагошки завод Војводине (у даљем тексту: Педагошки завод).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Програм обуке од јавног интереса одобрава министар.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Организатор програма обуке од јавног интереса је државни орган, Завод, Завод за вредновање квалитета образовања и васпитања и Педагошки завод.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Програм обуке од јавног интереса реализује се из средстава организатора и бесплатан је за учеснике.</w:t>
      </w:r>
      <w:proofErr w:type="gramEnd"/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Програм обуке од јавног интереса је програм који својим садржајем, циљевима и исходима доприноси системском развоју и унапређивању образовно-васпитног рада и не подлеже конкурсу.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Програм из става 2.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овог</w:t>
      </w:r>
      <w:proofErr w:type="gramEnd"/>
      <w:r w:rsidRPr="0051719A">
        <w:rPr>
          <w:rFonts w:ascii="Arial" w:eastAsia="Times New Roman" w:hAnsi="Arial" w:cs="Arial"/>
        </w:rPr>
        <w:t xml:space="preserve"> члана министар доноси на период од три године.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Реализатор, односно аутор програма из става 2.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овог</w:t>
      </w:r>
      <w:proofErr w:type="gramEnd"/>
      <w:r w:rsidRPr="0051719A">
        <w:rPr>
          <w:rFonts w:ascii="Arial" w:eastAsia="Times New Roman" w:hAnsi="Arial" w:cs="Arial"/>
        </w:rPr>
        <w:t xml:space="preserve"> члана не може да буде лице запослено у Министарству, Заводу, Заводу за вредновање квалитета образовања и васпитања и Педагошком заводу.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Државни орган, Завод, Завод за вредновање квалитета образовања и васпитања и Педагошки завод, не могу бити организатори и реализатори, програма обуке из става 1.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овог</w:t>
      </w:r>
      <w:proofErr w:type="gramEnd"/>
      <w:r w:rsidRPr="0051719A">
        <w:rPr>
          <w:rFonts w:ascii="Arial" w:eastAsia="Times New Roman" w:hAnsi="Arial" w:cs="Arial"/>
        </w:rPr>
        <w:t xml:space="preserve"> члана.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Елементи програма из ст.</w:t>
      </w:r>
      <w:proofErr w:type="gramEnd"/>
      <w:r w:rsidRPr="0051719A">
        <w:rPr>
          <w:rFonts w:ascii="Arial" w:eastAsia="Times New Roman" w:hAnsi="Arial" w:cs="Arial"/>
        </w:rPr>
        <w:t xml:space="preserve"> 1. </w:t>
      </w:r>
      <w:proofErr w:type="gramStart"/>
      <w:r w:rsidRPr="0051719A">
        <w:rPr>
          <w:rFonts w:ascii="Arial" w:eastAsia="Times New Roman" w:hAnsi="Arial" w:cs="Arial"/>
        </w:rPr>
        <w:t>и</w:t>
      </w:r>
      <w:proofErr w:type="gramEnd"/>
      <w:r w:rsidRPr="0051719A">
        <w:rPr>
          <w:rFonts w:ascii="Arial" w:eastAsia="Times New Roman" w:hAnsi="Arial" w:cs="Arial"/>
        </w:rPr>
        <w:t xml:space="preserve"> 2. овог члана су: назив, циљ, приоритетна област на коју се програм односи, компетенције које програм развија, садржај, облици рада, циљне групе, трајање програма и временски распоред активности, начин провере примене стечених знања и вештина и начин праћења ефеката програма.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7"/>
      <w:bookmarkEnd w:id="9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7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Приоритетне области стручног усавршавања од значаја за развој образовања и васпитања јесу: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lastRenderedPageBreak/>
        <w:t xml:space="preserve">1) </w:t>
      </w:r>
      <w:proofErr w:type="gramStart"/>
      <w:r w:rsidRPr="0051719A">
        <w:rPr>
          <w:rFonts w:ascii="Arial" w:eastAsia="Times New Roman" w:hAnsi="Arial" w:cs="Arial"/>
        </w:rPr>
        <w:t>индивидуализовани</w:t>
      </w:r>
      <w:proofErr w:type="gramEnd"/>
      <w:r w:rsidRPr="0051719A">
        <w:rPr>
          <w:rFonts w:ascii="Arial" w:eastAsia="Times New Roman" w:hAnsi="Arial" w:cs="Arial"/>
        </w:rPr>
        <w:t xml:space="preserve"> приступ у раду са децом, ученицима и полазницима коришћењем различитих метода и облика рада у реализацији наставног предмета и/или области;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2) </w:t>
      </w:r>
      <w:proofErr w:type="gramStart"/>
      <w:r w:rsidRPr="0051719A">
        <w:rPr>
          <w:rFonts w:ascii="Arial" w:eastAsia="Times New Roman" w:hAnsi="Arial" w:cs="Arial"/>
        </w:rPr>
        <w:t>праћење</w:t>
      </w:r>
      <w:proofErr w:type="gramEnd"/>
      <w:r w:rsidRPr="0051719A">
        <w:rPr>
          <w:rFonts w:ascii="Arial" w:eastAsia="Times New Roman" w:hAnsi="Arial" w:cs="Arial"/>
        </w:rPr>
        <w:t xml:space="preserve"> и вредновање образовних постигнућа, односно праћење и подстицање развоја деце, ученика и полазника;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3) </w:t>
      </w:r>
      <w:proofErr w:type="gramStart"/>
      <w:r w:rsidRPr="0051719A">
        <w:rPr>
          <w:rFonts w:ascii="Arial" w:eastAsia="Times New Roman" w:hAnsi="Arial" w:cs="Arial"/>
        </w:rPr>
        <w:t>избор</w:t>
      </w:r>
      <w:proofErr w:type="gramEnd"/>
      <w:r w:rsidRPr="0051719A">
        <w:rPr>
          <w:rFonts w:ascii="Arial" w:eastAsia="Times New Roman" w:hAnsi="Arial" w:cs="Arial"/>
        </w:rPr>
        <w:t xml:space="preserve">, израда, прилагођавање и употреба уџбеника, другог дидактичко-методичког материјала и других извора знања за одређени наставни предмет, односно васпитно-образовну област;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4) </w:t>
      </w:r>
      <w:proofErr w:type="gramStart"/>
      <w:r w:rsidRPr="0051719A">
        <w:rPr>
          <w:rFonts w:ascii="Arial" w:eastAsia="Times New Roman" w:hAnsi="Arial" w:cs="Arial"/>
        </w:rPr>
        <w:t>стварање</w:t>
      </w:r>
      <w:proofErr w:type="gramEnd"/>
      <w:r w:rsidRPr="0051719A">
        <w:rPr>
          <w:rFonts w:ascii="Arial" w:eastAsia="Times New Roman" w:hAnsi="Arial" w:cs="Arial"/>
        </w:rPr>
        <w:t xml:space="preserve"> толерантне и недискриминативне средине за учење и развој сваког појединца, заштита од насиља, злостављања, занемаривања и дискриминације;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5) </w:t>
      </w:r>
      <w:proofErr w:type="gramStart"/>
      <w:r w:rsidRPr="0051719A">
        <w:rPr>
          <w:rFonts w:ascii="Arial" w:eastAsia="Times New Roman" w:hAnsi="Arial" w:cs="Arial"/>
        </w:rPr>
        <w:t>препознавање</w:t>
      </w:r>
      <w:proofErr w:type="gramEnd"/>
      <w:r w:rsidRPr="0051719A">
        <w:rPr>
          <w:rFonts w:ascii="Arial" w:eastAsia="Times New Roman" w:hAnsi="Arial" w:cs="Arial"/>
        </w:rPr>
        <w:t xml:space="preserve"> безбедносних ризика и реаговање на њих.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8"/>
      <w:bookmarkEnd w:id="10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8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Програм сталног стручног усавршавања (у даљем тексту: Програм) остварује се кроз непосредан рад или на даљину путем интернета.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Програм који се остварује кроз непосредан рад може да траје најкраће осам, а најдуже 24 сата.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Обука може да траје најдуже осам сати дневно.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Највећи број учесника по групи је 30 и за сваку групу се ангажују најмање два реализатора.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Програм који се остварује на даљину путем интернета може да траје од две до пет недеља, са максималним оптерећењем од осам сати недељно, у укупном трајању од осам до 40 сати.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Ови програми, у оквиру 40 сати, обавезно имају и део који се реализује непосредно у трајању од најмање два, а највише 24 сата.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Део програма који се реализује непосредно, изводи се у групама до 30 учесника.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Програм до 30 учесника који се остварује на даљину има најмање два реализатора.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Број полазника може да буде већи од 30 и при томе је организатор дужан да обезбеди још по једног реализатора на сваких наредних 15 учесника.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Организатор је дужан да изведе програм за групу од најмање 15 учесника.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Организатор може да изведе програм и за мање од 15 учесника.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Једна особа може да буде реализатор за највише пет одобрених програма.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9"/>
      <w:bookmarkEnd w:id="11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9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Завод расписује конкурс за одобравање програма сталног стручног усавршавања сваке године.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Конкурс се објављује у јавном гласилу "Просветни преглед" и на интернет страници Завода и траје од 1.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до</w:t>
      </w:r>
      <w:proofErr w:type="gramEnd"/>
      <w:r w:rsidRPr="0051719A">
        <w:rPr>
          <w:rFonts w:ascii="Arial" w:eastAsia="Times New Roman" w:hAnsi="Arial" w:cs="Arial"/>
        </w:rPr>
        <w:t xml:space="preserve"> 31. </w:t>
      </w:r>
      <w:proofErr w:type="gramStart"/>
      <w:r w:rsidRPr="0051719A">
        <w:rPr>
          <w:rFonts w:ascii="Arial" w:eastAsia="Times New Roman" w:hAnsi="Arial" w:cs="Arial"/>
        </w:rPr>
        <w:t>октобра</w:t>
      </w:r>
      <w:proofErr w:type="gramEnd"/>
      <w:r w:rsidRPr="0051719A">
        <w:rPr>
          <w:rFonts w:ascii="Arial" w:eastAsia="Times New Roman" w:hAnsi="Arial" w:cs="Arial"/>
        </w:rPr>
        <w:t xml:space="preserve">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Право учешћа на конкурсу имају: установе које обављају делатност образовања и васпитања у складу са Законом, високошколске установе, научноистраживачке </w:t>
      </w:r>
      <w:r w:rsidRPr="0051719A">
        <w:rPr>
          <w:rFonts w:ascii="Arial" w:eastAsia="Times New Roman" w:hAnsi="Arial" w:cs="Arial"/>
        </w:rPr>
        <w:lastRenderedPageBreak/>
        <w:t xml:space="preserve">организације и друге установе и удружења која, у складу са законом, могу да остварују програме из области образовања и васпитања.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Реализатор, односно аутор програма из члана 6.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став</w:t>
      </w:r>
      <w:proofErr w:type="gramEnd"/>
      <w:r w:rsidRPr="0051719A">
        <w:rPr>
          <w:rFonts w:ascii="Arial" w:eastAsia="Times New Roman" w:hAnsi="Arial" w:cs="Arial"/>
        </w:rPr>
        <w:t xml:space="preserve"> 1. </w:t>
      </w:r>
      <w:proofErr w:type="gramStart"/>
      <w:r w:rsidRPr="0051719A">
        <w:rPr>
          <w:rFonts w:ascii="Arial" w:eastAsia="Times New Roman" w:hAnsi="Arial" w:cs="Arial"/>
        </w:rPr>
        <w:t>овог</w:t>
      </w:r>
      <w:proofErr w:type="gramEnd"/>
      <w:r w:rsidRPr="0051719A">
        <w:rPr>
          <w:rFonts w:ascii="Arial" w:eastAsia="Times New Roman" w:hAnsi="Arial" w:cs="Arial"/>
        </w:rPr>
        <w:t xml:space="preserve"> правилника, не може да буде лице запослено у Министарству, Заводу, Заводу за вредновање квалитета образовања и васпитања и Педагошком заводу.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Стручна усавршавања наставника и стручних сарадника стручних предмета у средњим стручним школама могу да организују и привредна друштва и установе чија је делатност предмет стручног усавршавања.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Завод врши процену усаглашености програма обуке са општим принципима, циљевима, исходима и стандардима образовања и васпитања.</w:t>
      </w:r>
      <w:proofErr w:type="gramEnd"/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Програм се одобрава на период од три године.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10"/>
      <w:bookmarkEnd w:id="12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10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У пријави на конкурс доставља се програм сталног стручног усавршавања у коме се, осим елемената из члана 6.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став</w:t>
      </w:r>
      <w:proofErr w:type="gramEnd"/>
      <w:r w:rsidRPr="0051719A">
        <w:rPr>
          <w:rFonts w:ascii="Arial" w:eastAsia="Times New Roman" w:hAnsi="Arial" w:cs="Arial"/>
        </w:rPr>
        <w:t xml:space="preserve"> 9. </w:t>
      </w:r>
      <w:proofErr w:type="gramStart"/>
      <w:r w:rsidRPr="0051719A">
        <w:rPr>
          <w:rFonts w:ascii="Arial" w:eastAsia="Times New Roman" w:hAnsi="Arial" w:cs="Arial"/>
        </w:rPr>
        <w:t>овог</w:t>
      </w:r>
      <w:proofErr w:type="gramEnd"/>
      <w:r w:rsidRPr="0051719A">
        <w:rPr>
          <w:rFonts w:ascii="Arial" w:eastAsia="Times New Roman" w:hAnsi="Arial" w:cs="Arial"/>
        </w:rPr>
        <w:t xml:space="preserve"> правилника, наводе и: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1) </w:t>
      </w:r>
      <w:proofErr w:type="gramStart"/>
      <w:r w:rsidRPr="0051719A">
        <w:rPr>
          <w:rFonts w:ascii="Arial" w:eastAsia="Times New Roman" w:hAnsi="Arial" w:cs="Arial"/>
        </w:rPr>
        <w:t>назив</w:t>
      </w:r>
      <w:proofErr w:type="gramEnd"/>
      <w:r w:rsidRPr="0051719A">
        <w:rPr>
          <w:rFonts w:ascii="Arial" w:eastAsia="Times New Roman" w:hAnsi="Arial" w:cs="Arial"/>
        </w:rPr>
        <w:t xml:space="preserve"> и референце организатора програма;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2) </w:t>
      </w:r>
      <w:proofErr w:type="gramStart"/>
      <w:r w:rsidRPr="0051719A">
        <w:rPr>
          <w:rFonts w:ascii="Arial" w:eastAsia="Times New Roman" w:hAnsi="Arial" w:cs="Arial"/>
        </w:rPr>
        <w:t>референце</w:t>
      </w:r>
      <w:proofErr w:type="gramEnd"/>
      <w:r w:rsidRPr="0051719A">
        <w:rPr>
          <w:rFonts w:ascii="Arial" w:eastAsia="Times New Roman" w:hAnsi="Arial" w:cs="Arial"/>
        </w:rPr>
        <w:t xml:space="preserve"> аутора у вези са темом програма;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3) </w:t>
      </w:r>
      <w:proofErr w:type="gramStart"/>
      <w:r w:rsidRPr="0051719A">
        <w:rPr>
          <w:rFonts w:ascii="Arial" w:eastAsia="Times New Roman" w:hAnsi="Arial" w:cs="Arial"/>
        </w:rPr>
        <w:t>референце</w:t>
      </w:r>
      <w:proofErr w:type="gramEnd"/>
      <w:r w:rsidRPr="0051719A">
        <w:rPr>
          <w:rFonts w:ascii="Arial" w:eastAsia="Times New Roman" w:hAnsi="Arial" w:cs="Arial"/>
        </w:rPr>
        <w:t xml:space="preserve"> реализатора обуке у вези са темом програма и у вези са вештинама и искуством у извођењу обука;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4) </w:t>
      </w:r>
      <w:proofErr w:type="gramStart"/>
      <w:r w:rsidRPr="0051719A">
        <w:rPr>
          <w:rFonts w:ascii="Arial" w:eastAsia="Times New Roman" w:hAnsi="Arial" w:cs="Arial"/>
        </w:rPr>
        <w:t>приоритетне</w:t>
      </w:r>
      <w:proofErr w:type="gramEnd"/>
      <w:r w:rsidRPr="0051719A">
        <w:rPr>
          <w:rFonts w:ascii="Arial" w:eastAsia="Times New Roman" w:hAnsi="Arial" w:cs="Arial"/>
        </w:rPr>
        <w:t xml:space="preserve"> области које утврди министар, а на које се програм односи;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5) </w:t>
      </w:r>
      <w:proofErr w:type="gramStart"/>
      <w:r w:rsidRPr="0051719A">
        <w:rPr>
          <w:rFonts w:ascii="Arial" w:eastAsia="Times New Roman" w:hAnsi="Arial" w:cs="Arial"/>
        </w:rPr>
        <w:t>резултате</w:t>
      </w:r>
      <w:proofErr w:type="gramEnd"/>
      <w:r w:rsidRPr="0051719A">
        <w:rPr>
          <w:rFonts w:ascii="Arial" w:eastAsia="Times New Roman" w:hAnsi="Arial" w:cs="Arial"/>
        </w:rPr>
        <w:t xml:space="preserve"> истраживања која указују да предложени програм обуке обезбеђује квалитетније образовање и васпитање, коришћењем најсавременијих метода и поступака, као и процену очекиваних ефеката обуке;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6) </w:t>
      </w:r>
      <w:proofErr w:type="gramStart"/>
      <w:r w:rsidRPr="0051719A">
        <w:rPr>
          <w:rFonts w:ascii="Arial" w:eastAsia="Times New Roman" w:hAnsi="Arial" w:cs="Arial"/>
        </w:rPr>
        <w:t>ако</w:t>
      </w:r>
      <w:proofErr w:type="gramEnd"/>
      <w:r w:rsidRPr="0051719A">
        <w:rPr>
          <w:rFonts w:ascii="Arial" w:eastAsia="Times New Roman" w:hAnsi="Arial" w:cs="Arial"/>
        </w:rPr>
        <w:t xml:space="preserve"> је програм претходно био одобрен, број одржаних обука и учесника;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7) </w:t>
      </w:r>
      <w:proofErr w:type="gramStart"/>
      <w:r w:rsidRPr="0051719A">
        <w:rPr>
          <w:rFonts w:ascii="Arial" w:eastAsia="Times New Roman" w:hAnsi="Arial" w:cs="Arial"/>
        </w:rPr>
        <w:t>цена</w:t>
      </w:r>
      <w:proofErr w:type="gramEnd"/>
      <w:r w:rsidRPr="0051719A">
        <w:rPr>
          <w:rFonts w:ascii="Arial" w:eastAsia="Times New Roman" w:hAnsi="Arial" w:cs="Arial"/>
        </w:rPr>
        <w:t xml:space="preserve"> по учеснику и спецификација цене;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8) </w:t>
      </w:r>
      <w:proofErr w:type="gramStart"/>
      <w:r w:rsidRPr="0051719A">
        <w:rPr>
          <w:rFonts w:ascii="Arial" w:eastAsia="Times New Roman" w:hAnsi="Arial" w:cs="Arial"/>
        </w:rPr>
        <w:t>доказ</w:t>
      </w:r>
      <w:proofErr w:type="gramEnd"/>
      <w:r w:rsidRPr="0051719A">
        <w:rPr>
          <w:rFonts w:ascii="Arial" w:eastAsia="Times New Roman" w:hAnsi="Arial" w:cs="Arial"/>
        </w:rPr>
        <w:t xml:space="preserve"> о уплати средстава за рад комисије за оцењивање програма.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Програми који су настали из међународних обавеза, са урађеном међународном рецензијом, акредитују се без наплате средстава за оцењивање програма обуке.</w:t>
      </w:r>
      <w:proofErr w:type="gramEnd"/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clan_11"/>
      <w:bookmarkEnd w:id="13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11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Комисију за припрему предлога за одобравање програма сталног стручног усавршавања образује директор Завода, односно Педагошког завода.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Рад комисије уређује се општим актом Завода, односно Педагошког завода, са листе оцењивача изабраних на јавном позиву, која је објављена на интернет страници Завода и Педагошког завода.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lastRenderedPageBreak/>
        <w:t>Завод, односно Педагошки завод, именују посебну комисију за избор чланова Листе оцењивача.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Чланови Листе оцењивача морају да имају високо образовање и најмање две године радног искуства у струци.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Чланови комисије из ст.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1 и 2.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овог</w:t>
      </w:r>
      <w:proofErr w:type="gramEnd"/>
      <w:r w:rsidRPr="0051719A">
        <w:rPr>
          <w:rFonts w:ascii="Arial" w:eastAsia="Times New Roman" w:hAnsi="Arial" w:cs="Arial"/>
        </w:rPr>
        <w:t xml:space="preserve"> члана, не могу бити аутори и реализатори програма обука, учесници конкурса из члана 6. </w:t>
      </w:r>
      <w:proofErr w:type="gramStart"/>
      <w:r w:rsidRPr="0051719A">
        <w:rPr>
          <w:rFonts w:ascii="Arial" w:eastAsia="Times New Roman" w:hAnsi="Arial" w:cs="Arial"/>
        </w:rPr>
        <w:t>став</w:t>
      </w:r>
      <w:proofErr w:type="gramEnd"/>
      <w:r w:rsidRPr="0051719A">
        <w:rPr>
          <w:rFonts w:ascii="Arial" w:eastAsia="Times New Roman" w:hAnsi="Arial" w:cs="Arial"/>
        </w:rPr>
        <w:t xml:space="preserve"> 1. </w:t>
      </w:r>
      <w:proofErr w:type="gramStart"/>
      <w:r w:rsidRPr="0051719A">
        <w:rPr>
          <w:rFonts w:ascii="Arial" w:eastAsia="Times New Roman" w:hAnsi="Arial" w:cs="Arial"/>
        </w:rPr>
        <w:t>овог</w:t>
      </w:r>
      <w:proofErr w:type="gramEnd"/>
      <w:r w:rsidRPr="0051719A">
        <w:rPr>
          <w:rFonts w:ascii="Arial" w:eastAsia="Times New Roman" w:hAnsi="Arial" w:cs="Arial"/>
        </w:rPr>
        <w:t xml:space="preserve"> правилника.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Рад комисије из ст.</w:t>
      </w:r>
      <w:proofErr w:type="gramEnd"/>
      <w:r w:rsidRPr="0051719A">
        <w:rPr>
          <w:rFonts w:ascii="Arial" w:eastAsia="Times New Roman" w:hAnsi="Arial" w:cs="Arial"/>
        </w:rPr>
        <w:t xml:space="preserve"> 1. </w:t>
      </w:r>
      <w:proofErr w:type="gramStart"/>
      <w:r w:rsidRPr="0051719A">
        <w:rPr>
          <w:rFonts w:ascii="Arial" w:eastAsia="Times New Roman" w:hAnsi="Arial" w:cs="Arial"/>
        </w:rPr>
        <w:t>и</w:t>
      </w:r>
      <w:proofErr w:type="gramEnd"/>
      <w:r w:rsidRPr="0051719A">
        <w:rPr>
          <w:rFonts w:ascii="Arial" w:eastAsia="Times New Roman" w:hAnsi="Arial" w:cs="Arial"/>
        </w:rPr>
        <w:t xml:space="preserve"> 2. </w:t>
      </w:r>
      <w:proofErr w:type="gramStart"/>
      <w:r w:rsidRPr="0051719A">
        <w:rPr>
          <w:rFonts w:ascii="Arial" w:eastAsia="Times New Roman" w:hAnsi="Arial" w:cs="Arial"/>
        </w:rPr>
        <w:t>овог</w:t>
      </w:r>
      <w:proofErr w:type="gramEnd"/>
      <w:r w:rsidRPr="0051719A">
        <w:rPr>
          <w:rFonts w:ascii="Arial" w:eastAsia="Times New Roman" w:hAnsi="Arial" w:cs="Arial"/>
        </w:rPr>
        <w:t xml:space="preserve"> члана, уређује се општим актом Завода, односно Педагошког завода.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На предлог комисије из става 1.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овог</w:t>
      </w:r>
      <w:proofErr w:type="gramEnd"/>
      <w:r w:rsidRPr="0051719A">
        <w:rPr>
          <w:rFonts w:ascii="Arial" w:eastAsia="Times New Roman" w:hAnsi="Arial" w:cs="Arial"/>
        </w:rPr>
        <w:t xml:space="preserve"> члана директор Завода, односно Педагошког завода одобрава програме.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Одобрени програми сталног стручног усавршавања наставника, васпитача и стручног сарадника и листа одобрених програма Педагошког завода, објављују се у каталогу на веб страници Завода, најкасније шест месеци од последњег дана конкурса из члана 6.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став</w:t>
      </w:r>
      <w:proofErr w:type="gramEnd"/>
      <w:r w:rsidRPr="0051719A">
        <w:rPr>
          <w:rFonts w:ascii="Arial" w:eastAsia="Times New Roman" w:hAnsi="Arial" w:cs="Arial"/>
        </w:rPr>
        <w:t xml:space="preserve"> 1. </w:t>
      </w:r>
      <w:proofErr w:type="gramStart"/>
      <w:r w:rsidRPr="0051719A">
        <w:rPr>
          <w:rFonts w:ascii="Arial" w:eastAsia="Times New Roman" w:hAnsi="Arial" w:cs="Arial"/>
        </w:rPr>
        <w:t>овог</w:t>
      </w:r>
      <w:proofErr w:type="gramEnd"/>
      <w:r w:rsidRPr="0051719A">
        <w:rPr>
          <w:rFonts w:ascii="Arial" w:eastAsia="Times New Roman" w:hAnsi="Arial" w:cs="Arial"/>
        </w:rPr>
        <w:t xml:space="preserve"> правилника.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Листа програма које одобрава министар објављена је на веб страници Завода и редовно се ажурира.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clan_12"/>
      <w:bookmarkEnd w:id="14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12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Организатор програма доставља Заводу најаву обуке најкасније 10 дана пре њеног извођења електронским путем.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Организатор програма добија од Завода листу идентификационих кодова (токена) коју додељује учесницима, а на основу којих учесници након обуке, а најкасније у року од 10 дана од завршетка обуке, региструју своје бодове на интернет страници Министарства, попуњавају евалуациони образац и добијају електронско уверење о савладаном програму.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Уверење садржи податке о учеснику, организатору, реализатору, као и назив обуке, каталошки број и школска година на коју се каталог односи, односно број решења министра, податке о компетенцијама, приоритетној области, трајању обуке, броју бодова.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Министарство води евиденцију о похађаним обукама унутар регистра наставника, васпитача и стручних сарадника и омогућава установама увид у регистар за запослене у установама.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Организатор програма је дужан да реализује обуке под условима и на начин под којим је програм одобрен и да Заводу у року од 30 дана електронским путем достави извештај о реализованој обуци са овереним списком учесника.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str_4"/>
      <w:bookmarkEnd w:id="15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2. Стручни скупови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" w:name="clan_13"/>
      <w:bookmarkEnd w:id="16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13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lastRenderedPageBreak/>
        <w:t>Установе, удружења и привредна друштва који обављају делатности које могу бити предмет стручног усавршавања (у даљем тексту: организатор стручног скупа), могу да организују стручни скуп: конференцију, конгрес, сабор, сусрете, дане, саветовање, симпозијум, округли сто, трибину, вебинар (webinar - web-басед семинар је презентација, предавање, радионица или семинар који се организује преко интернета - Веба), летње и зимске школе.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Стручни скуп је признат облик стручног усавршавања ако је одобрен од стране Завода, односно Педагошког завода.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Министарство, односно покрајински орган управе надлежан за послове образовања, Завод за вредновање квалитета образовања и васпитања, Завод и Педагошки завод, организују стручне скупове без одобравања.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Организатор стручног скупа из става 1.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овог</w:t>
      </w:r>
      <w:proofErr w:type="gramEnd"/>
      <w:r w:rsidRPr="0051719A">
        <w:rPr>
          <w:rFonts w:ascii="Arial" w:eastAsia="Times New Roman" w:hAnsi="Arial" w:cs="Arial"/>
        </w:rPr>
        <w:t xml:space="preserve"> члана електронским путем пријављује Заводу одржавање стручног скупа најкасније 60 дана пре његовог почетка.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У току једне школске године, организатор стручног скупа, има право да поднесе на одобравање захтев, за највише десет стручних скупова.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Захтев за стручни скуп се подноси на одобравање два пута годишње, у терминима које одреди Завод.</w:t>
      </w:r>
      <w:proofErr w:type="gramEnd"/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Уз пријаву организатор стручног скупа доставља: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1) </w:t>
      </w:r>
      <w:proofErr w:type="gramStart"/>
      <w:r w:rsidRPr="0051719A">
        <w:rPr>
          <w:rFonts w:ascii="Arial" w:eastAsia="Times New Roman" w:hAnsi="Arial" w:cs="Arial"/>
        </w:rPr>
        <w:t>назив</w:t>
      </w:r>
      <w:proofErr w:type="gramEnd"/>
      <w:r w:rsidRPr="0051719A">
        <w:rPr>
          <w:rFonts w:ascii="Arial" w:eastAsia="Times New Roman" w:hAnsi="Arial" w:cs="Arial"/>
        </w:rPr>
        <w:t xml:space="preserve"> скупа;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2) </w:t>
      </w:r>
      <w:proofErr w:type="gramStart"/>
      <w:r w:rsidRPr="0051719A">
        <w:rPr>
          <w:rFonts w:ascii="Arial" w:eastAsia="Times New Roman" w:hAnsi="Arial" w:cs="Arial"/>
        </w:rPr>
        <w:t>циљ</w:t>
      </w:r>
      <w:proofErr w:type="gramEnd"/>
      <w:r w:rsidRPr="0051719A">
        <w:rPr>
          <w:rFonts w:ascii="Arial" w:eastAsia="Times New Roman" w:hAnsi="Arial" w:cs="Arial"/>
        </w:rPr>
        <w:t xml:space="preserve"> скупа;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3) </w:t>
      </w:r>
      <w:proofErr w:type="gramStart"/>
      <w:r w:rsidRPr="0051719A">
        <w:rPr>
          <w:rFonts w:ascii="Arial" w:eastAsia="Times New Roman" w:hAnsi="Arial" w:cs="Arial"/>
        </w:rPr>
        <w:t>теме</w:t>
      </w:r>
      <w:proofErr w:type="gramEnd"/>
      <w:r w:rsidRPr="0051719A">
        <w:rPr>
          <w:rFonts w:ascii="Arial" w:eastAsia="Times New Roman" w:hAnsi="Arial" w:cs="Arial"/>
        </w:rPr>
        <w:t xml:space="preserve"> скупа и оквирне програмске садржаје као и приоритетне области стручног усавршавања којима припада скуп по својој тематици;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4) </w:t>
      </w:r>
      <w:proofErr w:type="gramStart"/>
      <w:r w:rsidRPr="0051719A">
        <w:rPr>
          <w:rFonts w:ascii="Arial" w:eastAsia="Times New Roman" w:hAnsi="Arial" w:cs="Arial"/>
        </w:rPr>
        <w:t>оквирни</w:t>
      </w:r>
      <w:proofErr w:type="gramEnd"/>
      <w:r w:rsidRPr="0051719A">
        <w:rPr>
          <w:rFonts w:ascii="Arial" w:eastAsia="Times New Roman" w:hAnsi="Arial" w:cs="Arial"/>
        </w:rPr>
        <w:t xml:space="preserve"> план рада;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5) </w:t>
      </w:r>
      <w:proofErr w:type="gramStart"/>
      <w:r w:rsidRPr="0051719A">
        <w:rPr>
          <w:rFonts w:ascii="Arial" w:eastAsia="Times New Roman" w:hAnsi="Arial" w:cs="Arial"/>
        </w:rPr>
        <w:t>циљну</w:t>
      </w:r>
      <w:proofErr w:type="gramEnd"/>
      <w:r w:rsidRPr="0051719A">
        <w:rPr>
          <w:rFonts w:ascii="Arial" w:eastAsia="Times New Roman" w:hAnsi="Arial" w:cs="Arial"/>
        </w:rPr>
        <w:t xml:space="preserve"> групу;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6) </w:t>
      </w:r>
      <w:proofErr w:type="gramStart"/>
      <w:r w:rsidRPr="0051719A">
        <w:rPr>
          <w:rFonts w:ascii="Arial" w:eastAsia="Times New Roman" w:hAnsi="Arial" w:cs="Arial"/>
        </w:rPr>
        <w:t>датум</w:t>
      </w:r>
      <w:proofErr w:type="gramEnd"/>
      <w:r w:rsidRPr="0051719A">
        <w:rPr>
          <w:rFonts w:ascii="Arial" w:eastAsia="Times New Roman" w:hAnsi="Arial" w:cs="Arial"/>
        </w:rPr>
        <w:t xml:space="preserve"> одржавања;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7) </w:t>
      </w:r>
      <w:proofErr w:type="gramStart"/>
      <w:r w:rsidRPr="0051719A">
        <w:rPr>
          <w:rFonts w:ascii="Arial" w:eastAsia="Times New Roman" w:hAnsi="Arial" w:cs="Arial"/>
        </w:rPr>
        <w:t>имена</w:t>
      </w:r>
      <w:proofErr w:type="gramEnd"/>
      <w:r w:rsidRPr="0051719A">
        <w:rPr>
          <w:rFonts w:ascii="Arial" w:eastAsia="Times New Roman" w:hAnsi="Arial" w:cs="Arial"/>
        </w:rPr>
        <w:t xml:space="preserve"> стручних лица која чине програмски одбор стручног скупа и њихове референце;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8) </w:t>
      </w:r>
      <w:proofErr w:type="gramStart"/>
      <w:r w:rsidRPr="0051719A">
        <w:rPr>
          <w:rFonts w:ascii="Arial" w:eastAsia="Times New Roman" w:hAnsi="Arial" w:cs="Arial"/>
        </w:rPr>
        <w:t>референце</w:t>
      </w:r>
      <w:proofErr w:type="gramEnd"/>
      <w:r w:rsidRPr="0051719A">
        <w:rPr>
          <w:rFonts w:ascii="Arial" w:eastAsia="Times New Roman" w:hAnsi="Arial" w:cs="Arial"/>
        </w:rPr>
        <w:t xml:space="preserve"> реализатора стручног скупа.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По одобравању скупа, организатор добија од Завода листу идентификационих кодова (токена) коју додељује учесницима на основу којих учесници стручног скупа најкасније у року од 10 дана од завршетка скупа, региструју своје бодове на интернет страници Министарства, попуњавају евалуациони образац и добијају електронско уверење о учешћу на скупу. </w:t>
      </w:r>
      <w:proofErr w:type="gramStart"/>
      <w:r w:rsidRPr="0051719A">
        <w:rPr>
          <w:rFonts w:ascii="Arial" w:eastAsia="Times New Roman" w:hAnsi="Arial" w:cs="Arial"/>
        </w:rPr>
        <w:t>Уверење садржи све податке наведене у ставу 3.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овог</w:t>
      </w:r>
      <w:proofErr w:type="gramEnd"/>
      <w:r w:rsidRPr="0051719A">
        <w:rPr>
          <w:rFonts w:ascii="Arial" w:eastAsia="Times New Roman" w:hAnsi="Arial" w:cs="Arial"/>
        </w:rPr>
        <w:t xml:space="preserve"> члана.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Министарство води евиденцију о учешћу на стручним скуповима унутар регистра наставника, васпитача и стручних сарадника и омогућава установама увид у регистар за запослене у установама.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lastRenderedPageBreak/>
        <w:t>Стручни скупови као одобрени облик стручног усавршавања, укључујући и оне које је одобрио Педагошки завод, објављују се на веб страници Завода, најкасније 30 дана пре одржавања стручног скупа.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Организатор је дужан да стручни скуп, као одобрени облик стручног усавршавања, одржи према објављеним условима у складу са овим правилником и да у року од 15 дана, у електронском облику, достави Заводу извештај о одржаном стручном скупу са списком учесника. </w:t>
      </w:r>
    </w:p>
    <w:p w:rsidR="0051719A" w:rsidRPr="0051719A" w:rsidRDefault="0051719A" w:rsidP="0051719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str_5"/>
      <w:bookmarkEnd w:id="17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3. Стручна и студијска путовања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" w:name="clan_14"/>
      <w:bookmarkEnd w:id="18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14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Стручно путовање, у смислу овог правилника, јесте путовање организовано у земљи или иностранству ради унапређивања знања и искуства у оквиру струке, односно професије наставника, васпитача и стручног сарадника.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Студијско путовање, у смислу овог правилника, јесте путовање организовано у земљи или иностранству ради стицања увида и унапређивања знања и искуства у оквиру области, теме, односно активности везане за конкретни посао наставника, васпитача и стручног сарадника.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Наставник, васпитач и стручни сарадник подноси писани извештај установи која га је упутила на стручно или студијско путовање.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9" w:name="str_6"/>
      <w:bookmarkEnd w:id="19"/>
      <w:r w:rsidRPr="0051719A">
        <w:rPr>
          <w:rFonts w:ascii="Arial" w:eastAsia="Times New Roman" w:hAnsi="Arial" w:cs="Arial"/>
          <w:sz w:val="31"/>
          <w:szCs w:val="31"/>
        </w:rPr>
        <w:t xml:space="preserve">III ПРАЋЕЊЕ ОСТВАРИВАЊА СТРУЧНОГ УСАВРШАВАЊА НАСТАВНИКА, ВАСПИТАЧА И СТРУЧНИХ САРАДНИКА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" w:name="clan_15"/>
      <w:bookmarkEnd w:id="20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15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Наставник, васпитач и стручни сарадник систематично прати, анализира и вреднује свој образовно-васпитни рад.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" w:name="clan_16"/>
      <w:bookmarkEnd w:id="21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16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Предшколска установа, основна и средња школа, школа са домом ученика, дом ученика: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1) </w:t>
      </w:r>
      <w:proofErr w:type="gramStart"/>
      <w:r w:rsidRPr="0051719A">
        <w:rPr>
          <w:rFonts w:ascii="Arial" w:eastAsia="Times New Roman" w:hAnsi="Arial" w:cs="Arial"/>
        </w:rPr>
        <w:t>прати</w:t>
      </w:r>
      <w:proofErr w:type="gramEnd"/>
      <w:r w:rsidRPr="0051719A">
        <w:rPr>
          <w:rFonts w:ascii="Arial" w:eastAsia="Times New Roman" w:hAnsi="Arial" w:cs="Arial"/>
        </w:rPr>
        <w:t xml:space="preserve"> остваривање плана свих облика стручног усавршавања наставника, васпитача и стручних сарадника;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2) </w:t>
      </w:r>
      <w:proofErr w:type="gramStart"/>
      <w:r w:rsidRPr="0051719A">
        <w:rPr>
          <w:rFonts w:ascii="Arial" w:eastAsia="Times New Roman" w:hAnsi="Arial" w:cs="Arial"/>
        </w:rPr>
        <w:t>води</w:t>
      </w:r>
      <w:proofErr w:type="gramEnd"/>
      <w:r w:rsidRPr="0051719A">
        <w:rPr>
          <w:rFonts w:ascii="Arial" w:eastAsia="Times New Roman" w:hAnsi="Arial" w:cs="Arial"/>
        </w:rPr>
        <w:t xml:space="preserve"> евиденцију о професионалном статусу и стручном усавршавању наставника, васпитача и стручног сарадника;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3) </w:t>
      </w:r>
      <w:proofErr w:type="gramStart"/>
      <w:r w:rsidRPr="0051719A">
        <w:rPr>
          <w:rFonts w:ascii="Arial" w:eastAsia="Times New Roman" w:hAnsi="Arial" w:cs="Arial"/>
        </w:rPr>
        <w:t>вреднује</w:t>
      </w:r>
      <w:proofErr w:type="gramEnd"/>
      <w:r w:rsidRPr="0051719A">
        <w:rPr>
          <w:rFonts w:ascii="Arial" w:eastAsia="Times New Roman" w:hAnsi="Arial" w:cs="Arial"/>
        </w:rPr>
        <w:t xml:space="preserve"> резултате стручног усавршавања;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4) </w:t>
      </w:r>
      <w:proofErr w:type="gramStart"/>
      <w:r w:rsidRPr="0051719A">
        <w:rPr>
          <w:rFonts w:ascii="Arial" w:eastAsia="Times New Roman" w:hAnsi="Arial" w:cs="Arial"/>
        </w:rPr>
        <w:t>анализира</w:t>
      </w:r>
      <w:proofErr w:type="gramEnd"/>
      <w:r w:rsidRPr="0051719A">
        <w:rPr>
          <w:rFonts w:ascii="Arial" w:eastAsia="Times New Roman" w:hAnsi="Arial" w:cs="Arial"/>
        </w:rPr>
        <w:t xml:space="preserve"> резултате самовредновања и спољашњег вредновања рада установе;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lastRenderedPageBreak/>
        <w:t xml:space="preserve">5) </w:t>
      </w:r>
      <w:proofErr w:type="gramStart"/>
      <w:r w:rsidRPr="0051719A">
        <w:rPr>
          <w:rFonts w:ascii="Arial" w:eastAsia="Times New Roman" w:hAnsi="Arial" w:cs="Arial"/>
        </w:rPr>
        <w:t>предузима</w:t>
      </w:r>
      <w:proofErr w:type="gramEnd"/>
      <w:r w:rsidRPr="0051719A">
        <w:rPr>
          <w:rFonts w:ascii="Arial" w:eastAsia="Times New Roman" w:hAnsi="Arial" w:cs="Arial"/>
        </w:rPr>
        <w:t xml:space="preserve"> мере за унапређивање компетенција наставника, васпитача и стручног сарадника према утврђеним потребама;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6) </w:t>
      </w:r>
      <w:proofErr w:type="gramStart"/>
      <w:r w:rsidRPr="0051719A">
        <w:rPr>
          <w:rFonts w:ascii="Arial" w:eastAsia="Times New Roman" w:hAnsi="Arial" w:cs="Arial"/>
        </w:rPr>
        <w:t>предузима</w:t>
      </w:r>
      <w:proofErr w:type="gramEnd"/>
      <w:r w:rsidRPr="0051719A">
        <w:rPr>
          <w:rFonts w:ascii="Arial" w:eastAsia="Times New Roman" w:hAnsi="Arial" w:cs="Arial"/>
        </w:rPr>
        <w:t xml:space="preserve"> мере за унапређивање компетенција наставника, васпитача и стручног сарадника планирањем додатног стручног усавршавања.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Евиденцију о стручном усавршавању и професионалном развоју чува установа у досијеу наставника, васпитача и стручног сарадника.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2" w:name="clan_17"/>
      <w:bookmarkEnd w:id="22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17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Завод: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1) </w:t>
      </w:r>
      <w:proofErr w:type="gramStart"/>
      <w:r w:rsidRPr="0051719A">
        <w:rPr>
          <w:rFonts w:ascii="Arial" w:eastAsia="Times New Roman" w:hAnsi="Arial" w:cs="Arial"/>
        </w:rPr>
        <w:t>анализира</w:t>
      </w:r>
      <w:proofErr w:type="gramEnd"/>
      <w:r w:rsidRPr="0051719A">
        <w:rPr>
          <w:rFonts w:ascii="Arial" w:eastAsia="Times New Roman" w:hAnsi="Arial" w:cs="Arial"/>
        </w:rPr>
        <w:t xml:space="preserve"> одобрене програме према доприносу компетенцијама за професију наставника, васпитача и стручних сарадника које развијају;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2) </w:t>
      </w:r>
      <w:proofErr w:type="gramStart"/>
      <w:r w:rsidRPr="0051719A">
        <w:rPr>
          <w:rFonts w:ascii="Arial" w:eastAsia="Times New Roman" w:hAnsi="Arial" w:cs="Arial"/>
        </w:rPr>
        <w:t>предлаже</w:t>
      </w:r>
      <w:proofErr w:type="gramEnd"/>
      <w:r w:rsidRPr="0051719A">
        <w:rPr>
          <w:rFonts w:ascii="Arial" w:eastAsia="Times New Roman" w:hAnsi="Arial" w:cs="Arial"/>
        </w:rPr>
        <w:t xml:space="preserve"> предузимање мера и активности за унапређивање система сталног стручног усавршавања;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3) </w:t>
      </w:r>
      <w:proofErr w:type="gramStart"/>
      <w:r w:rsidRPr="0051719A">
        <w:rPr>
          <w:rFonts w:ascii="Arial" w:eastAsia="Times New Roman" w:hAnsi="Arial" w:cs="Arial"/>
        </w:rPr>
        <w:t>прати</w:t>
      </w:r>
      <w:proofErr w:type="gramEnd"/>
      <w:r w:rsidRPr="0051719A">
        <w:rPr>
          <w:rFonts w:ascii="Arial" w:eastAsia="Times New Roman" w:hAnsi="Arial" w:cs="Arial"/>
        </w:rPr>
        <w:t xml:space="preserve"> реализацију обука и других облика стручног усавршавања, у складу са овим правилником, кроз вредновање обука од стране учесника и извештаје организатора обука о изведеним обукама.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Завод, односно Педагошки завод у сарадњи са школским управама прати и анализира реализацију одобрених програма и других облика стручног усавршавања.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Завод за вредновање квалитета образовања и васпитања вреднује остваривање одобрених програма и других облика стручног усавршавања.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Завод, Педагошки завод и Завод за вредновање квалитета образовања и васпитања предлажу Министарству мере и активности за унапређивање стручног усавршавања наставника, васпитача и стручних сарадника.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3" w:name="clan_18"/>
      <w:bookmarkEnd w:id="23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18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Завод решењем одузима организатору програма одобрење за остваривање програма стручног усавршавања, уколико се утврди да у току остваривања не испуњава један од следећих услова: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1) </w:t>
      </w:r>
      <w:proofErr w:type="gramStart"/>
      <w:r w:rsidRPr="0051719A">
        <w:rPr>
          <w:rFonts w:ascii="Arial" w:eastAsia="Times New Roman" w:hAnsi="Arial" w:cs="Arial"/>
        </w:rPr>
        <w:t>не</w:t>
      </w:r>
      <w:proofErr w:type="gramEnd"/>
      <w:r w:rsidRPr="0051719A">
        <w:rPr>
          <w:rFonts w:ascii="Arial" w:eastAsia="Times New Roman" w:hAnsi="Arial" w:cs="Arial"/>
        </w:rPr>
        <w:t xml:space="preserve"> реализује стручно усавршавање под условима под којим је одобрен програм стручног усавршавања;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2) </w:t>
      </w:r>
      <w:proofErr w:type="gramStart"/>
      <w:r w:rsidRPr="0051719A">
        <w:rPr>
          <w:rFonts w:ascii="Arial" w:eastAsia="Times New Roman" w:hAnsi="Arial" w:cs="Arial"/>
        </w:rPr>
        <w:t>не</w:t>
      </w:r>
      <w:proofErr w:type="gramEnd"/>
      <w:r w:rsidRPr="0051719A">
        <w:rPr>
          <w:rFonts w:ascii="Arial" w:eastAsia="Times New Roman" w:hAnsi="Arial" w:cs="Arial"/>
        </w:rPr>
        <w:t xml:space="preserve"> испуњава обавезе према Заводу из члана 12. </w:t>
      </w:r>
      <w:proofErr w:type="gramStart"/>
      <w:r w:rsidRPr="0051719A">
        <w:rPr>
          <w:rFonts w:ascii="Arial" w:eastAsia="Times New Roman" w:hAnsi="Arial" w:cs="Arial"/>
        </w:rPr>
        <w:t>став</w:t>
      </w:r>
      <w:proofErr w:type="gramEnd"/>
      <w:r w:rsidRPr="0051719A">
        <w:rPr>
          <w:rFonts w:ascii="Arial" w:eastAsia="Times New Roman" w:hAnsi="Arial" w:cs="Arial"/>
        </w:rPr>
        <w:t xml:space="preserve"> 1. </w:t>
      </w:r>
      <w:proofErr w:type="gramStart"/>
      <w:r w:rsidRPr="0051719A">
        <w:rPr>
          <w:rFonts w:ascii="Arial" w:eastAsia="Times New Roman" w:hAnsi="Arial" w:cs="Arial"/>
        </w:rPr>
        <w:t>овог</w:t>
      </w:r>
      <w:proofErr w:type="gramEnd"/>
      <w:r w:rsidRPr="0051719A">
        <w:rPr>
          <w:rFonts w:ascii="Arial" w:eastAsia="Times New Roman" w:hAnsi="Arial" w:cs="Arial"/>
        </w:rPr>
        <w:t xml:space="preserve"> правилника;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3) </w:t>
      </w:r>
      <w:proofErr w:type="gramStart"/>
      <w:r w:rsidRPr="0051719A">
        <w:rPr>
          <w:rFonts w:ascii="Arial" w:eastAsia="Times New Roman" w:hAnsi="Arial" w:cs="Arial"/>
        </w:rPr>
        <w:t>нема</w:t>
      </w:r>
      <w:proofErr w:type="gramEnd"/>
      <w:r w:rsidRPr="0051719A">
        <w:rPr>
          <w:rFonts w:ascii="Arial" w:eastAsia="Times New Roman" w:hAnsi="Arial" w:cs="Arial"/>
        </w:rPr>
        <w:t xml:space="preserve"> задовољавајуће оцене обука и резултате праћења и оцењивања из члана 16. </w:t>
      </w:r>
      <w:proofErr w:type="gramStart"/>
      <w:r w:rsidRPr="0051719A">
        <w:rPr>
          <w:rFonts w:ascii="Arial" w:eastAsia="Times New Roman" w:hAnsi="Arial" w:cs="Arial"/>
        </w:rPr>
        <w:t>став</w:t>
      </w:r>
      <w:proofErr w:type="gramEnd"/>
      <w:r w:rsidRPr="0051719A">
        <w:rPr>
          <w:rFonts w:ascii="Arial" w:eastAsia="Times New Roman" w:hAnsi="Arial" w:cs="Arial"/>
        </w:rPr>
        <w:t xml:space="preserve"> 1. </w:t>
      </w:r>
      <w:proofErr w:type="gramStart"/>
      <w:r w:rsidRPr="0051719A">
        <w:rPr>
          <w:rFonts w:ascii="Arial" w:eastAsia="Times New Roman" w:hAnsi="Arial" w:cs="Arial"/>
        </w:rPr>
        <w:t>тачка</w:t>
      </w:r>
      <w:proofErr w:type="gramEnd"/>
      <w:r w:rsidRPr="0051719A">
        <w:rPr>
          <w:rFonts w:ascii="Arial" w:eastAsia="Times New Roman" w:hAnsi="Arial" w:cs="Arial"/>
        </w:rPr>
        <w:t xml:space="preserve"> 3) и члана 17. </w:t>
      </w:r>
      <w:proofErr w:type="gramStart"/>
      <w:r w:rsidRPr="0051719A">
        <w:rPr>
          <w:rFonts w:ascii="Arial" w:eastAsia="Times New Roman" w:hAnsi="Arial" w:cs="Arial"/>
        </w:rPr>
        <w:t>ст</w:t>
      </w:r>
      <w:proofErr w:type="gramEnd"/>
      <w:r w:rsidRPr="0051719A">
        <w:rPr>
          <w:rFonts w:ascii="Arial" w:eastAsia="Times New Roman" w:hAnsi="Arial" w:cs="Arial"/>
        </w:rPr>
        <w:t xml:space="preserve">. 2. </w:t>
      </w:r>
      <w:proofErr w:type="gramStart"/>
      <w:r w:rsidRPr="0051719A">
        <w:rPr>
          <w:rFonts w:ascii="Arial" w:eastAsia="Times New Roman" w:hAnsi="Arial" w:cs="Arial"/>
        </w:rPr>
        <w:t>и</w:t>
      </w:r>
      <w:proofErr w:type="gramEnd"/>
      <w:r w:rsidRPr="0051719A">
        <w:rPr>
          <w:rFonts w:ascii="Arial" w:eastAsia="Times New Roman" w:hAnsi="Arial" w:cs="Arial"/>
        </w:rPr>
        <w:t xml:space="preserve"> 3. </w:t>
      </w:r>
      <w:proofErr w:type="gramStart"/>
      <w:r w:rsidRPr="0051719A">
        <w:rPr>
          <w:rFonts w:ascii="Arial" w:eastAsia="Times New Roman" w:hAnsi="Arial" w:cs="Arial"/>
        </w:rPr>
        <w:t>овог</w:t>
      </w:r>
      <w:proofErr w:type="gramEnd"/>
      <w:r w:rsidRPr="0051719A">
        <w:rPr>
          <w:rFonts w:ascii="Arial" w:eastAsia="Times New Roman" w:hAnsi="Arial" w:cs="Arial"/>
        </w:rPr>
        <w:t xml:space="preserve"> правилника.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4" w:name="clan_19"/>
      <w:bookmarkEnd w:id="24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19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lastRenderedPageBreak/>
        <w:t>Завод води базу података о одобреним и оствареним облицима стручног усавршавања наставника, васпитача и стручних сарадника.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25" w:name="str_7"/>
      <w:bookmarkEnd w:id="25"/>
      <w:r w:rsidRPr="0051719A">
        <w:rPr>
          <w:rFonts w:ascii="Arial" w:eastAsia="Times New Roman" w:hAnsi="Arial" w:cs="Arial"/>
          <w:sz w:val="31"/>
          <w:szCs w:val="31"/>
        </w:rPr>
        <w:t xml:space="preserve">IV ОБАВЕЗНО СТРУЧНО УСАВРШАВАЊЕ НАСТАВНИКА, ВАСПИТАЧА И СТРУЧНОГ САРАДНИКА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6" w:name="clan_20"/>
      <w:bookmarkEnd w:id="26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20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План стручног усавршавања наставника, васпитача, стручног сарадника је саставни део годишњег плана рада установе и усклађен је са развојним планом установе и резултатима самовредновања и спољашњег вредновања установе.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Васпитно-образовно, наставничко, односно педагошко веће у јуну месецу разматра извештај директора о стручном усавршавању наставника, васпитача и стручних сарадника са анализом резултата примене стечених знања и вештина.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Извештај са анализом из става 2.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овог</w:t>
      </w:r>
      <w:proofErr w:type="gramEnd"/>
      <w:r w:rsidRPr="0051719A">
        <w:rPr>
          <w:rFonts w:ascii="Arial" w:eastAsia="Times New Roman" w:hAnsi="Arial" w:cs="Arial"/>
        </w:rPr>
        <w:t xml:space="preserve"> члана саставни је део годишњег извештаја о раду установе и доставља се на усвајање органу управљања, а по потреби и органу јединице локалне самоуправе и Министарству.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Педагошки колегијум установе одређује свог члана који прати остваривање плана стручног усавршавања установе и о томе тромесечно извештава директора.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7" w:name="clan_21"/>
      <w:bookmarkEnd w:id="27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21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Наставник, васпитач и стручни сарадник има право и дужност да сваке школске године учествује у остваривању различитих облика стручног усавршавања у установи, и то да: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1) прикаже: поједини облик стручног усавршавања који је похађао, а који је у вези са пословима наставника, васпитача и стручног сарадника; примену наученог са стручног усавршавања; резултате праћења развоја детета и ученика; стручну књигу, приручник, стручни чланак, дидактички материјал; резултате обављеног истраживања, студијско путовање, стручну посету и слично;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2) </w:t>
      </w:r>
      <w:proofErr w:type="gramStart"/>
      <w:r w:rsidRPr="0051719A">
        <w:rPr>
          <w:rFonts w:ascii="Arial" w:eastAsia="Times New Roman" w:hAnsi="Arial" w:cs="Arial"/>
        </w:rPr>
        <w:t>одржи</w:t>
      </w:r>
      <w:proofErr w:type="gramEnd"/>
      <w:r w:rsidRPr="0051719A">
        <w:rPr>
          <w:rFonts w:ascii="Arial" w:eastAsia="Times New Roman" w:hAnsi="Arial" w:cs="Arial"/>
        </w:rPr>
        <w:t xml:space="preserve"> угледни, односно огледни час наставе, односно активност и води радионицу;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3) </w:t>
      </w:r>
      <w:proofErr w:type="gramStart"/>
      <w:r w:rsidRPr="0051719A">
        <w:rPr>
          <w:rFonts w:ascii="Arial" w:eastAsia="Times New Roman" w:hAnsi="Arial" w:cs="Arial"/>
        </w:rPr>
        <w:t>присуствује</w:t>
      </w:r>
      <w:proofErr w:type="gramEnd"/>
      <w:r w:rsidRPr="0051719A">
        <w:rPr>
          <w:rFonts w:ascii="Arial" w:eastAsia="Times New Roman" w:hAnsi="Arial" w:cs="Arial"/>
        </w:rPr>
        <w:t xml:space="preserve"> активностима из става 1. </w:t>
      </w:r>
      <w:proofErr w:type="gramStart"/>
      <w:r w:rsidRPr="0051719A">
        <w:rPr>
          <w:rFonts w:ascii="Arial" w:eastAsia="Times New Roman" w:hAnsi="Arial" w:cs="Arial"/>
        </w:rPr>
        <w:t>тач</w:t>
      </w:r>
      <w:proofErr w:type="gramEnd"/>
      <w:r w:rsidRPr="0051719A">
        <w:rPr>
          <w:rFonts w:ascii="Arial" w:eastAsia="Times New Roman" w:hAnsi="Arial" w:cs="Arial"/>
        </w:rPr>
        <w:t xml:space="preserve">. 1) </w:t>
      </w:r>
      <w:proofErr w:type="gramStart"/>
      <w:r w:rsidRPr="0051719A">
        <w:rPr>
          <w:rFonts w:ascii="Arial" w:eastAsia="Times New Roman" w:hAnsi="Arial" w:cs="Arial"/>
        </w:rPr>
        <w:t>и</w:t>
      </w:r>
      <w:proofErr w:type="gramEnd"/>
      <w:r w:rsidRPr="0051719A">
        <w:rPr>
          <w:rFonts w:ascii="Arial" w:eastAsia="Times New Roman" w:hAnsi="Arial" w:cs="Arial"/>
        </w:rPr>
        <w:t xml:space="preserve"> 2) овог члана и учествује у њиховој анализи;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4) </w:t>
      </w:r>
      <w:proofErr w:type="gramStart"/>
      <w:r w:rsidRPr="0051719A">
        <w:rPr>
          <w:rFonts w:ascii="Arial" w:eastAsia="Times New Roman" w:hAnsi="Arial" w:cs="Arial"/>
        </w:rPr>
        <w:t>учествује</w:t>
      </w:r>
      <w:proofErr w:type="gramEnd"/>
      <w:r w:rsidRPr="0051719A">
        <w:rPr>
          <w:rFonts w:ascii="Arial" w:eastAsia="Times New Roman" w:hAnsi="Arial" w:cs="Arial"/>
        </w:rPr>
        <w:t xml:space="preserve"> у: истраживањима; пројектима образовно-васпитног карактера у установи; програмима од националног значаја у установи; програмима огледа, модел центра; планирању и остваривању облика стручног усавршавања у оквиру установе, у складу са потребама запослених.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Установа обезбеђује остваривање права и дужности наставника, васпитача и стручног сарадника из става 1.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овог</w:t>
      </w:r>
      <w:proofErr w:type="gramEnd"/>
      <w:r w:rsidRPr="0051719A">
        <w:rPr>
          <w:rFonts w:ascii="Arial" w:eastAsia="Times New Roman" w:hAnsi="Arial" w:cs="Arial"/>
        </w:rPr>
        <w:t xml:space="preserve"> члана.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8" w:name="clan_22"/>
      <w:bookmarkEnd w:id="28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22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lastRenderedPageBreak/>
        <w:t xml:space="preserve">Наставник, васпитач и стручни сарадник у оквиру норме непосредног рада са децом, ученицима и полазницима као и других облика рада има право и дужност да се стручно усавршава, као и право да одсуствује са рада, у складу са Законом и прописом донетим на основу њега.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У оквиру пуног радног времена наставник, васпитач и стручни сарадник има 64 сати годишње различитих облика стручног усавршавања, и то: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1) 44 сата стручног усавршавања које предузима установа у оквиру својих развојних активности из члана 4. </w:t>
      </w:r>
      <w:proofErr w:type="gramStart"/>
      <w:r w:rsidRPr="0051719A">
        <w:rPr>
          <w:rFonts w:ascii="Arial" w:eastAsia="Times New Roman" w:hAnsi="Arial" w:cs="Arial"/>
        </w:rPr>
        <w:t>став</w:t>
      </w:r>
      <w:proofErr w:type="gramEnd"/>
      <w:r w:rsidRPr="0051719A">
        <w:rPr>
          <w:rFonts w:ascii="Arial" w:eastAsia="Times New Roman" w:hAnsi="Arial" w:cs="Arial"/>
        </w:rPr>
        <w:t xml:space="preserve"> 1. </w:t>
      </w:r>
      <w:proofErr w:type="gramStart"/>
      <w:r w:rsidRPr="0051719A">
        <w:rPr>
          <w:rFonts w:ascii="Arial" w:eastAsia="Times New Roman" w:hAnsi="Arial" w:cs="Arial"/>
        </w:rPr>
        <w:t>тачка</w:t>
      </w:r>
      <w:proofErr w:type="gramEnd"/>
      <w:r w:rsidRPr="0051719A">
        <w:rPr>
          <w:rFonts w:ascii="Arial" w:eastAsia="Times New Roman" w:hAnsi="Arial" w:cs="Arial"/>
        </w:rPr>
        <w:t xml:space="preserve"> 1. </w:t>
      </w:r>
      <w:proofErr w:type="gramStart"/>
      <w:r w:rsidRPr="0051719A">
        <w:rPr>
          <w:rFonts w:ascii="Arial" w:eastAsia="Times New Roman" w:hAnsi="Arial" w:cs="Arial"/>
        </w:rPr>
        <w:t>овог</w:t>
      </w:r>
      <w:proofErr w:type="gramEnd"/>
      <w:r w:rsidRPr="0051719A">
        <w:rPr>
          <w:rFonts w:ascii="Arial" w:eastAsia="Times New Roman" w:hAnsi="Arial" w:cs="Arial"/>
        </w:rPr>
        <w:t xml:space="preserve"> правилника;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 xml:space="preserve">2) 20 сати стручног усавршавања из члана 4. </w:t>
      </w:r>
      <w:proofErr w:type="gramStart"/>
      <w:r w:rsidRPr="0051719A">
        <w:rPr>
          <w:rFonts w:ascii="Arial" w:eastAsia="Times New Roman" w:hAnsi="Arial" w:cs="Arial"/>
        </w:rPr>
        <w:t>став</w:t>
      </w:r>
      <w:proofErr w:type="gramEnd"/>
      <w:r w:rsidRPr="0051719A">
        <w:rPr>
          <w:rFonts w:ascii="Arial" w:eastAsia="Times New Roman" w:hAnsi="Arial" w:cs="Arial"/>
        </w:rPr>
        <w:t xml:space="preserve"> 1. </w:t>
      </w:r>
      <w:proofErr w:type="gramStart"/>
      <w:r w:rsidRPr="0051719A">
        <w:rPr>
          <w:rFonts w:ascii="Arial" w:eastAsia="Times New Roman" w:hAnsi="Arial" w:cs="Arial"/>
        </w:rPr>
        <w:t>тач</w:t>
      </w:r>
      <w:proofErr w:type="gramEnd"/>
      <w:r w:rsidRPr="0051719A">
        <w:rPr>
          <w:rFonts w:ascii="Arial" w:eastAsia="Times New Roman" w:hAnsi="Arial" w:cs="Arial"/>
        </w:rPr>
        <w:t xml:space="preserve">. 2) </w:t>
      </w:r>
      <w:proofErr w:type="gramStart"/>
      <w:r w:rsidRPr="0051719A">
        <w:rPr>
          <w:rFonts w:ascii="Arial" w:eastAsia="Times New Roman" w:hAnsi="Arial" w:cs="Arial"/>
        </w:rPr>
        <w:t>и</w:t>
      </w:r>
      <w:proofErr w:type="gramEnd"/>
      <w:r w:rsidRPr="0051719A">
        <w:rPr>
          <w:rFonts w:ascii="Arial" w:eastAsia="Times New Roman" w:hAnsi="Arial" w:cs="Arial"/>
        </w:rPr>
        <w:t xml:space="preserve"> 4) овог правилника, за шта има право на плаћено одсуство.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Сат похађања обуке стручног усавршавања има вредност бода.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Дан учешћа на стручном скупу има вредност једног бода.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Захтев за признавање одговарајућег броја бодова остварених учествовањем на међународном стручном усавршавању (сертификат и превод сертификата), Заводу подноси установа у којој је наставник, васпитач и стручни сарадник запослен.</w:t>
      </w:r>
      <w:proofErr w:type="gramEnd"/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Признавање бодова остварених учествовањем на међународном стручном усавршавању, организованом од стране институција из других земаља, вршиће се по принципу еквиваленције са стручним усавршавањем у Републици Србији.</w:t>
      </w:r>
      <w:proofErr w:type="gramEnd"/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Наставник, васпитач и стручни сарадник дужан је да у току пет година оствари најмање 100 бодова из различитих облика стручног усавршавања из става 2.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тачка</w:t>
      </w:r>
      <w:proofErr w:type="gramEnd"/>
      <w:r w:rsidRPr="0051719A">
        <w:rPr>
          <w:rFonts w:ascii="Arial" w:eastAsia="Times New Roman" w:hAnsi="Arial" w:cs="Arial"/>
        </w:rPr>
        <w:t xml:space="preserve"> 2. </w:t>
      </w:r>
      <w:proofErr w:type="gramStart"/>
      <w:r w:rsidRPr="0051719A">
        <w:rPr>
          <w:rFonts w:ascii="Arial" w:eastAsia="Times New Roman" w:hAnsi="Arial" w:cs="Arial"/>
        </w:rPr>
        <w:t>овог</w:t>
      </w:r>
      <w:proofErr w:type="gramEnd"/>
      <w:r w:rsidRPr="0051719A">
        <w:rPr>
          <w:rFonts w:ascii="Arial" w:eastAsia="Times New Roman" w:hAnsi="Arial" w:cs="Arial"/>
        </w:rPr>
        <w:t xml:space="preserve"> члана, од чега најмање 80 бодова из одобрених програма стручног усавршавања.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9" w:name="clan_22a"/>
      <w:bookmarkEnd w:id="29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22а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Одредбе овог правилника сходно се примењују и за директоре установа.</w:t>
      </w:r>
      <w:proofErr w:type="gramEnd"/>
    </w:p>
    <w:p w:rsidR="0051719A" w:rsidRPr="0051719A" w:rsidRDefault="0051719A" w:rsidP="0051719A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30" w:name="str_8"/>
      <w:bookmarkEnd w:id="30"/>
      <w:r w:rsidRPr="0051719A">
        <w:rPr>
          <w:rFonts w:ascii="Arial" w:eastAsia="Times New Roman" w:hAnsi="Arial" w:cs="Arial"/>
          <w:sz w:val="31"/>
          <w:szCs w:val="31"/>
        </w:rPr>
        <w:t xml:space="preserve">V ПРЕЛАЗНЕ И ЗАВРШНЕ ОДРЕДБЕ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1" w:name="clan_23"/>
      <w:bookmarkEnd w:id="31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23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Наставник, васпитач и стручни сарадник који је засновао радни однос после 1.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јула</w:t>
      </w:r>
      <w:proofErr w:type="gramEnd"/>
      <w:r w:rsidRPr="0051719A">
        <w:rPr>
          <w:rFonts w:ascii="Arial" w:eastAsia="Times New Roman" w:hAnsi="Arial" w:cs="Arial"/>
        </w:rPr>
        <w:t xml:space="preserve"> 2004. године, а пре ступања на снагу Правилника о сталном стручном усавршавању и стицању звања наставника, васпитача и стручних сарадника ("Службени гласник РС", број 85/13), дужан је да стекне 120 бодова за различите облике стручног усавршавања за свој петогодишњи период.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Наставнику, васпитачу и стручном сараднику стручно усавршавање које је остварио до ступања на снагу Правилника о сталном стручном усавршавању и стицању звања наставника, васпитача и стручних сарадника ("Службени гласник РС", број 85/13) - 28.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септембра</w:t>
      </w:r>
      <w:proofErr w:type="gramEnd"/>
      <w:r w:rsidRPr="0051719A">
        <w:rPr>
          <w:rFonts w:ascii="Arial" w:eastAsia="Times New Roman" w:hAnsi="Arial" w:cs="Arial"/>
        </w:rPr>
        <w:t xml:space="preserve"> 2013. </w:t>
      </w:r>
      <w:proofErr w:type="gramStart"/>
      <w:r w:rsidRPr="0051719A">
        <w:rPr>
          <w:rFonts w:ascii="Arial" w:eastAsia="Times New Roman" w:hAnsi="Arial" w:cs="Arial"/>
        </w:rPr>
        <w:t>године</w:t>
      </w:r>
      <w:proofErr w:type="gramEnd"/>
      <w:r w:rsidRPr="0051719A">
        <w:rPr>
          <w:rFonts w:ascii="Arial" w:eastAsia="Times New Roman" w:hAnsi="Arial" w:cs="Arial"/>
        </w:rPr>
        <w:t xml:space="preserve">, признаје се у складу са одредбама раније важећег прописа, а стечени бодови урачунавају се у број бодова прописан Правилником о сталном стручном </w:t>
      </w:r>
      <w:r w:rsidRPr="0051719A">
        <w:rPr>
          <w:rFonts w:ascii="Arial" w:eastAsia="Times New Roman" w:hAnsi="Arial" w:cs="Arial"/>
        </w:rPr>
        <w:lastRenderedPageBreak/>
        <w:t xml:space="preserve">усавршавању и стицању звања наставника, васпитача и стручних сарадника ("Службени гласник РС", број 85/13).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2" w:name="clan_24"/>
      <w:bookmarkEnd w:id="32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24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Програми стручног усавршавања које је донео министар према одредбама Правилника о сталном стручном усавршавању и стицању звања наставника, васпитача и стручних сарадника ("Службени гласник РС", број 85/13) оствариваће се до 1.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септембра</w:t>
      </w:r>
      <w:proofErr w:type="gramEnd"/>
      <w:r w:rsidRPr="0051719A">
        <w:rPr>
          <w:rFonts w:ascii="Arial" w:eastAsia="Times New Roman" w:hAnsi="Arial" w:cs="Arial"/>
        </w:rPr>
        <w:t xml:space="preserve"> 2016. </w:t>
      </w:r>
      <w:proofErr w:type="gramStart"/>
      <w:r w:rsidRPr="0051719A">
        <w:rPr>
          <w:rFonts w:ascii="Arial" w:eastAsia="Times New Roman" w:hAnsi="Arial" w:cs="Arial"/>
        </w:rPr>
        <w:t>године</w:t>
      </w:r>
      <w:proofErr w:type="gramEnd"/>
      <w:r w:rsidRPr="0051719A">
        <w:rPr>
          <w:rFonts w:ascii="Arial" w:eastAsia="Times New Roman" w:hAnsi="Arial" w:cs="Arial"/>
        </w:rPr>
        <w:t xml:space="preserve">.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3" w:name="clan_24a"/>
      <w:bookmarkEnd w:id="33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24а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До 1.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септембра</w:t>
      </w:r>
      <w:proofErr w:type="gramEnd"/>
      <w:r w:rsidRPr="0051719A">
        <w:rPr>
          <w:rFonts w:ascii="Arial" w:eastAsia="Times New Roman" w:hAnsi="Arial" w:cs="Arial"/>
        </w:rPr>
        <w:t xml:space="preserve"> 2016. </w:t>
      </w:r>
      <w:proofErr w:type="gramStart"/>
      <w:r w:rsidRPr="0051719A">
        <w:rPr>
          <w:rFonts w:ascii="Arial" w:eastAsia="Times New Roman" w:hAnsi="Arial" w:cs="Arial"/>
        </w:rPr>
        <w:t>године</w:t>
      </w:r>
      <w:proofErr w:type="gramEnd"/>
      <w:r w:rsidRPr="0051719A">
        <w:rPr>
          <w:rFonts w:ascii="Arial" w:eastAsia="Times New Roman" w:hAnsi="Arial" w:cs="Arial"/>
        </w:rPr>
        <w:t xml:space="preserve">, након реализовања програма обуке и стручног скупа, организатор издаје наставнику, васпитачу и стручном сараднику уверење о савладаном програму стручног усавршавања. </w:t>
      </w:r>
      <w:proofErr w:type="gramStart"/>
      <w:r w:rsidRPr="0051719A">
        <w:rPr>
          <w:rFonts w:ascii="Arial" w:eastAsia="Times New Roman" w:hAnsi="Arial" w:cs="Arial"/>
        </w:rPr>
        <w:t>Уверење садржи податке из члана 12.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став</w:t>
      </w:r>
      <w:proofErr w:type="gramEnd"/>
      <w:r w:rsidRPr="0051719A">
        <w:rPr>
          <w:rFonts w:ascii="Arial" w:eastAsia="Times New Roman" w:hAnsi="Arial" w:cs="Arial"/>
        </w:rPr>
        <w:t xml:space="preserve"> 3. </w:t>
      </w:r>
      <w:proofErr w:type="gramStart"/>
      <w:r w:rsidRPr="0051719A">
        <w:rPr>
          <w:rFonts w:ascii="Arial" w:eastAsia="Times New Roman" w:hAnsi="Arial" w:cs="Arial"/>
        </w:rPr>
        <w:t>овог</w:t>
      </w:r>
      <w:proofErr w:type="gramEnd"/>
      <w:r w:rsidRPr="0051719A">
        <w:rPr>
          <w:rFonts w:ascii="Arial" w:eastAsia="Times New Roman" w:hAnsi="Arial" w:cs="Arial"/>
        </w:rPr>
        <w:t xml:space="preserve"> правилника.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4" w:name="clan_24b"/>
      <w:bookmarkEnd w:id="34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24б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О праву реализатора, пријављеног за реализовање програма обуке на конкурсу за одобравање програма обуке који је спроведен пре ступања на снагу одредбе члана 6.</w:t>
      </w:r>
      <w:proofErr w:type="gramEnd"/>
      <w:r w:rsidRPr="0051719A">
        <w:rPr>
          <w:rFonts w:ascii="Arial" w:eastAsia="Times New Roman" w:hAnsi="Arial" w:cs="Arial"/>
        </w:rPr>
        <w:t xml:space="preserve"> </w:t>
      </w:r>
      <w:proofErr w:type="gramStart"/>
      <w:r w:rsidRPr="0051719A">
        <w:rPr>
          <w:rFonts w:ascii="Arial" w:eastAsia="Times New Roman" w:hAnsi="Arial" w:cs="Arial"/>
        </w:rPr>
        <w:t>став</w:t>
      </w:r>
      <w:proofErr w:type="gramEnd"/>
      <w:r w:rsidRPr="0051719A">
        <w:rPr>
          <w:rFonts w:ascii="Arial" w:eastAsia="Times New Roman" w:hAnsi="Arial" w:cs="Arial"/>
        </w:rPr>
        <w:t xml:space="preserve"> 5. </w:t>
      </w:r>
      <w:proofErr w:type="gramStart"/>
      <w:r w:rsidRPr="0051719A">
        <w:rPr>
          <w:rFonts w:ascii="Arial" w:eastAsia="Times New Roman" w:hAnsi="Arial" w:cs="Arial"/>
        </w:rPr>
        <w:t>и</w:t>
      </w:r>
      <w:proofErr w:type="gramEnd"/>
      <w:r w:rsidRPr="0051719A">
        <w:rPr>
          <w:rFonts w:ascii="Arial" w:eastAsia="Times New Roman" w:hAnsi="Arial" w:cs="Arial"/>
        </w:rPr>
        <w:t xml:space="preserve"> члана 9. </w:t>
      </w:r>
      <w:proofErr w:type="gramStart"/>
      <w:r w:rsidRPr="0051719A">
        <w:rPr>
          <w:rFonts w:ascii="Arial" w:eastAsia="Times New Roman" w:hAnsi="Arial" w:cs="Arial"/>
        </w:rPr>
        <w:t>став</w:t>
      </w:r>
      <w:proofErr w:type="gramEnd"/>
      <w:r w:rsidRPr="0051719A">
        <w:rPr>
          <w:rFonts w:ascii="Arial" w:eastAsia="Times New Roman" w:hAnsi="Arial" w:cs="Arial"/>
        </w:rPr>
        <w:t xml:space="preserve"> 4. </w:t>
      </w:r>
      <w:proofErr w:type="gramStart"/>
      <w:r w:rsidRPr="0051719A">
        <w:rPr>
          <w:rFonts w:ascii="Arial" w:eastAsia="Times New Roman" w:hAnsi="Arial" w:cs="Arial"/>
        </w:rPr>
        <w:t>овог</w:t>
      </w:r>
      <w:proofErr w:type="gramEnd"/>
      <w:r w:rsidRPr="0051719A">
        <w:rPr>
          <w:rFonts w:ascii="Arial" w:eastAsia="Times New Roman" w:hAnsi="Arial" w:cs="Arial"/>
        </w:rPr>
        <w:t xml:space="preserve"> правилника, на реализовање одобреног програма обуке, одлучује министар, односно директор завода.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5" w:name="clan_24v"/>
      <w:bookmarkEnd w:id="35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24в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>Забрањено је да се посредством програма стручног усавршавања врши презентација, представљање или рекламирање уџбеника и других наставних средстава, као и да организатор, аутор или реализатор програма стручног усавршавања чини донацију, поклон или репрезентацију на непосредан или посредан начин у било ком износу или облику, чиме рекламира програм стручног усавршавање, а у случају постојања сазнања о истом, Завод ће повући одобрење за извођење тог програма.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6" w:name="clan_25"/>
      <w:bookmarkEnd w:id="36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25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Даном ступања на снагу овог правилника престају да важе одредбе чл.</w:t>
      </w:r>
      <w:proofErr w:type="gramEnd"/>
      <w:r w:rsidRPr="0051719A">
        <w:rPr>
          <w:rFonts w:ascii="Arial" w:eastAsia="Times New Roman" w:hAnsi="Arial" w:cs="Arial"/>
        </w:rPr>
        <w:t xml:space="preserve"> 2. </w:t>
      </w:r>
      <w:proofErr w:type="gramStart"/>
      <w:r w:rsidRPr="0051719A">
        <w:rPr>
          <w:rFonts w:ascii="Arial" w:eastAsia="Times New Roman" w:hAnsi="Arial" w:cs="Arial"/>
        </w:rPr>
        <w:t>до</w:t>
      </w:r>
      <w:proofErr w:type="gramEnd"/>
      <w:r w:rsidRPr="0051719A">
        <w:rPr>
          <w:rFonts w:ascii="Arial" w:eastAsia="Times New Roman" w:hAnsi="Arial" w:cs="Arial"/>
        </w:rPr>
        <w:t xml:space="preserve"> 28. </w:t>
      </w:r>
      <w:proofErr w:type="gramStart"/>
      <w:r w:rsidRPr="0051719A">
        <w:rPr>
          <w:rFonts w:ascii="Arial" w:eastAsia="Times New Roman" w:hAnsi="Arial" w:cs="Arial"/>
        </w:rPr>
        <w:t>Правилника о сталном стручном усавршавању и стицању звања наставника, васпитача и стручних сарадника ("Службени гласник РС", број 85/13).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7" w:name="clan_26"/>
      <w:bookmarkEnd w:id="37"/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26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Овај правилник ступа на снагу наредног дана од дана објављивања у "Службеном гласнику Републике Србије".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> </w:t>
      </w:r>
    </w:p>
    <w:p w:rsidR="0051719A" w:rsidRPr="0051719A" w:rsidRDefault="0051719A" w:rsidP="005171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1719A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 xml:space="preserve">Самостални члан Правилника о изменама и допунама </w:t>
      </w:r>
      <w:r w:rsidRPr="0051719A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Правилника о сталном стручном усавршавању наставника, васпитача и стручних сарадника</w:t>
      </w:r>
    </w:p>
    <w:p w:rsidR="0051719A" w:rsidRPr="0051719A" w:rsidRDefault="0051719A" w:rsidP="005171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51719A">
        <w:rPr>
          <w:rFonts w:ascii="Arial" w:eastAsia="Times New Roman" w:hAnsi="Arial" w:cs="Arial"/>
          <w:i/>
          <w:iCs/>
        </w:rPr>
        <w:t>("Сл. гласник РС", бр. 3/2016)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10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Овај правилник ступа на снагу осмог дана од дана објављивања у "Службеном гласнику Републике Србије".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19A">
        <w:rPr>
          <w:rFonts w:ascii="Arial" w:eastAsia="Times New Roman" w:hAnsi="Arial" w:cs="Arial"/>
        </w:rPr>
        <w:t> </w:t>
      </w:r>
    </w:p>
    <w:p w:rsidR="0051719A" w:rsidRPr="0051719A" w:rsidRDefault="0051719A" w:rsidP="005171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1719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Самостални члан Правилника о изменама и допунама </w:t>
      </w:r>
      <w:r w:rsidRPr="0051719A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Правилника о сталном стручном усавршавању наставника, васпитача и стручних сарадника</w:t>
      </w:r>
    </w:p>
    <w:p w:rsidR="0051719A" w:rsidRPr="0051719A" w:rsidRDefault="0051719A" w:rsidP="005171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51719A">
        <w:rPr>
          <w:rFonts w:ascii="Arial" w:eastAsia="Times New Roman" w:hAnsi="Arial" w:cs="Arial"/>
          <w:i/>
          <w:iCs/>
        </w:rPr>
        <w:t>("Сл. гласник РС", бр. 73/2016)</w:t>
      </w:r>
    </w:p>
    <w:p w:rsidR="0051719A" w:rsidRPr="0051719A" w:rsidRDefault="0051719A" w:rsidP="005171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1719A">
        <w:rPr>
          <w:rFonts w:ascii="Arial" w:eastAsia="Times New Roman" w:hAnsi="Arial" w:cs="Arial"/>
          <w:b/>
          <w:bCs/>
          <w:sz w:val="24"/>
          <w:szCs w:val="24"/>
        </w:rPr>
        <w:t xml:space="preserve">Члан 12 </w:t>
      </w:r>
    </w:p>
    <w:p w:rsidR="0051719A" w:rsidRPr="0051719A" w:rsidRDefault="0051719A" w:rsidP="0051719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19A">
        <w:rPr>
          <w:rFonts w:ascii="Arial" w:eastAsia="Times New Roman" w:hAnsi="Arial" w:cs="Arial"/>
        </w:rPr>
        <w:t>Овај правилник ступа на снагу наредног дана од дана објављивања у "Службеном гласнику Републике Србије".</w:t>
      </w:r>
      <w:proofErr w:type="gramEnd"/>
      <w:r w:rsidRPr="0051719A">
        <w:rPr>
          <w:rFonts w:ascii="Arial" w:eastAsia="Times New Roman" w:hAnsi="Arial" w:cs="Arial"/>
        </w:rPr>
        <w:t xml:space="preserve"> </w:t>
      </w:r>
    </w:p>
    <w:p w:rsidR="00E6723E" w:rsidRDefault="00E6723E"/>
    <w:sectPr w:rsidR="00E6723E" w:rsidSect="00E67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51719A"/>
    <w:rsid w:val="0051719A"/>
    <w:rsid w:val="00E6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3E"/>
  </w:style>
  <w:style w:type="paragraph" w:styleId="Heading6">
    <w:name w:val="heading 6"/>
    <w:basedOn w:val="Normal"/>
    <w:link w:val="Heading6Char"/>
    <w:uiPriority w:val="9"/>
    <w:qFormat/>
    <w:rsid w:val="0051719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51719A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51719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51719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samostalni">
    <w:name w:val="samostalni"/>
    <w:basedOn w:val="Normal"/>
    <w:rsid w:val="0051719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51719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uvuceni">
    <w:name w:val="normal_uvuceni"/>
    <w:basedOn w:val="Normal"/>
    <w:rsid w:val="0051719A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51719A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51719A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51719A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110---naslov-clana">
    <w:name w:val="wyq110---naslov-clana"/>
    <w:basedOn w:val="Normal"/>
    <w:rsid w:val="0051719A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3687</Words>
  <Characters>21022</Characters>
  <Application>Microsoft Office Word</Application>
  <DocSecurity>0</DocSecurity>
  <Lines>175</Lines>
  <Paragraphs>49</Paragraphs>
  <ScaleCrop>false</ScaleCrop>
  <Company/>
  <LinksUpToDate>false</LinksUpToDate>
  <CharactersWithSpaces>24660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</dc:creator>
  <cp:keywords/>
  <dc:description/>
  <cp:lastModifiedBy>Zavod</cp:lastModifiedBy>
  <cp:revision>1</cp:revision>
  <dcterms:created xsi:type="dcterms:W3CDTF">2016-09-05T08:22:00Z</dcterms:created>
  <dcterms:modified xsi:type="dcterms:W3CDTF">2016-09-05T08:23:00Z</dcterms:modified>
</cp:coreProperties>
</file>